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CA94" w14:textId="4E13D88B" w:rsidR="00C713B6" w:rsidRPr="00C713B6" w:rsidRDefault="00C713B6" w:rsidP="00C713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713B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DD8EC7F" w14:textId="6A671CAB" w:rsidR="00617823" w:rsidRDefault="00C713B6" w:rsidP="00C713B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713B6">
        <w:rPr>
          <w:rFonts w:ascii="Times New Roman" w:hAnsi="Times New Roman" w:cs="Times New Roman"/>
          <w:sz w:val="24"/>
          <w:szCs w:val="24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10C3B39A" w14:textId="77777777" w:rsidR="00C713B6" w:rsidRPr="00C713B6" w:rsidRDefault="00C713B6" w:rsidP="00C713B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08B00B4A" w14:textId="3ECDC881" w:rsidR="00617823" w:rsidRDefault="00617823" w:rsidP="00C713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6">
        <w:rPr>
          <w:rFonts w:ascii="Times New Roman" w:hAnsi="Times New Roman" w:cs="Times New Roman"/>
          <w:b/>
          <w:sz w:val="28"/>
          <w:szCs w:val="28"/>
        </w:rPr>
        <w:t>Перечень хозяйственного и производственного инвентаря, который включается в состав основных средств</w:t>
      </w:r>
    </w:p>
    <w:p w14:paraId="7791C11F" w14:textId="77777777" w:rsidR="00C713B6" w:rsidRPr="00C713B6" w:rsidRDefault="00C713B6" w:rsidP="00C713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DDC9D" w14:textId="444BCEA2" w:rsidR="00617823" w:rsidRPr="00C713B6" w:rsidRDefault="00C713B6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7823" w:rsidRPr="00C713B6">
        <w:rPr>
          <w:rFonts w:ascii="Times New Roman" w:hAnsi="Times New Roman" w:cs="Times New Roman"/>
          <w:sz w:val="28"/>
          <w:szCs w:val="28"/>
        </w:rPr>
        <w:t xml:space="preserve">К хозяйственному и производственному инвентарю, который включается в состав основных средств, относятся:  </w:t>
      </w:r>
    </w:p>
    <w:p w14:paraId="11C72692" w14:textId="77777777" w:rsid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 - офисная мебель и предметы интерьера: столы, стулья, стеллажи, полки, зеркала и др.;</w:t>
      </w:r>
    </w:p>
    <w:p w14:paraId="7CF56C82" w14:textId="29829627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осветительные, бытовые и прочие приборы: светильники, весы, часы и др.;</w:t>
      </w:r>
    </w:p>
    <w:p w14:paraId="6E50C06B" w14:textId="68F0C213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-  кухонные бытовые приборы: кулеры, СВЧ-печи, холодильники, кофемашины и кофеварки и др.; </w:t>
      </w:r>
    </w:p>
    <w:p w14:paraId="2AF2B931" w14:textId="201F5EB2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 средства пожаротушения: огнетушители перезаряжаемые, пожарные шкафы;</w:t>
      </w:r>
    </w:p>
    <w:p w14:paraId="0C863CCE" w14:textId="77777777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канцелярские принадлежности с электрическим приводом;</w:t>
      </w:r>
    </w:p>
    <w:p w14:paraId="2C643FA8" w14:textId="77777777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-калькулятор;</w:t>
      </w:r>
    </w:p>
    <w:p w14:paraId="2760EAC7" w14:textId="1B7B5C97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-дыроколы, степлер, ножницы;</w:t>
      </w:r>
    </w:p>
    <w:p w14:paraId="5EC7A2D7" w14:textId="3B645B92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13B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713B6">
        <w:rPr>
          <w:rFonts w:ascii="Times New Roman" w:hAnsi="Times New Roman" w:cs="Times New Roman"/>
          <w:sz w:val="28"/>
          <w:szCs w:val="28"/>
        </w:rPr>
        <w:t>-карта;</w:t>
      </w:r>
    </w:p>
    <w:p w14:paraId="004DED22" w14:textId="0044547F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сумка для ноутбука;</w:t>
      </w:r>
    </w:p>
    <w:p w14:paraId="2BBEFFE1" w14:textId="57A1D853" w:rsidR="00617823" w:rsidRPr="00C713B6" w:rsidRDefault="00617823" w:rsidP="00C713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электроприборы</w:t>
      </w:r>
      <w:r w:rsidR="00C713B6">
        <w:rPr>
          <w:rFonts w:ascii="Times New Roman" w:hAnsi="Times New Roman" w:cs="Times New Roman"/>
          <w:sz w:val="28"/>
          <w:szCs w:val="28"/>
        </w:rPr>
        <w:t>.</w:t>
      </w:r>
    </w:p>
    <w:p w14:paraId="596B122F" w14:textId="355FB2D5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2. К хозяйственному и производственному инвентарю, который включается в состав материальных запасов, относится:  </w:t>
      </w:r>
    </w:p>
    <w:p w14:paraId="7BA57ECB" w14:textId="64E1A485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-инвентарь для уборки офисных помещений (территорий), рабочих мест: ведра, лопаты, грабли, швабры, метлы, веники и др.; </w:t>
      </w:r>
    </w:p>
    <w:p w14:paraId="16FE3D44" w14:textId="6AB0D553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 принадлежности для ремонта помещений (</w:t>
      </w:r>
      <w:r w:rsidR="00C713B6" w:rsidRPr="00C713B6">
        <w:rPr>
          <w:rFonts w:ascii="Times New Roman" w:hAnsi="Times New Roman" w:cs="Times New Roman"/>
          <w:sz w:val="28"/>
          <w:szCs w:val="28"/>
        </w:rPr>
        <w:t>например, молотки</w:t>
      </w:r>
      <w:r w:rsidRPr="00C713B6">
        <w:rPr>
          <w:rFonts w:ascii="Times New Roman" w:hAnsi="Times New Roman" w:cs="Times New Roman"/>
          <w:sz w:val="28"/>
          <w:szCs w:val="28"/>
        </w:rPr>
        <w:t>, гаечные ключи и т. п.</w:t>
      </w:r>
      <w:r w:rsidR="00C713B6" w:rsidRPr="00C713B6">
        <w:rPr>
          <w:rFonts w:ascii="Times New Roman" w:hAnsi="Times New Roman" w:cs="Times New Roman"/>
          <w:sz w:val="28"/>
          <w:szCs w:val="28"/>
        </w:rPr>
        <w:t>); электротовары</w:t>
      </w:r>
      <w:r w:rsidRPr="00C713B6">
        <w:rPr>
          <w:rFonts w:ascii="Times New Roman" w:hAnsi="Times New Roman" w:cs="Times New Roman"/>
          <w:sz w:val="28"/>
          <w:szCs w:val="28"/>
        </w:rPr>
        <w:t xml:space="preserve">: удлинители, сетевые фильтры, тройники электрические, переходники электрические и др.;  </w:t>
      </w:r>
    </w:p>
    <w:p w14:paraId="32811592" w14:textId="1CF4CFDC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-инструмент слесарно-монтажный, столярно-плотницкий, ручной, малярный, строительный и другой, в частности: молотки, отвертки, ножовки по металлу, плоскогубцы; </w:t>
      </w:r>
    </w:p>
    <w:p w14:paraId="1D2560E7" w14:textId="77777777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- канцелярские принадлежности (кроме тех, что указаны в п. 1 настоящего перечня), фоторамки, фотоальбомы;  </w:t>
      </w:r>
    </w:p>
    <w:p w14:paraId="5F770B6E" w14:textId="3A8F2666" w:rsidR="00E92AF5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-туалетные принадлежности: бумажные полотенца, освежители воздуха, мыло и др.;</w:t>
      </w:r>
    </w:p>
    <w:p w14:paraId="3E032FBF" w14:textId="20C0E37C" w:rsidR="00617823" w:rsidRPr="00C713B6" w:rsidRDefault="00617823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-средства пожаротушения (кроме тех, что включаются в состав основных средств в соответствии с п. 1 настоящего перечня): багор, штыковая лопата, конусное ведро, пожарный лом, кошма одноразовый огнетушитель, топор</w:t>
      </w:r>
      <w:r w:rsidR="00F30256" w:rsidRPr="00C713B6">
        <w:rPr>
          <w:rFonts w:ascii="Times New Roman" w:hAnsi="Times New Roman" w:cs="Times New Roman"/>
          <w:sz w:val="28"/>
          <w:szCs w:val="28"/>
        </w:rPr>
        <w:t>;</w:t>
      </w:r>
    </w:p>
    <w:p w14:paraId="577711F6" w14:textId="2A05EB46" w:rsidR="00F30256" w:rsidRPr="00C713B6" w:rsidRDefault="00F30256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-инвентарь для автомобиля, приобретенный отдельно: чехлы, трос буксировочный, аккумулятор, домкрат.</w:t>
      </w:r>
    </w:p>
    <w:p w14:paraId="401FB79E" w14:textId="295FF4DD" w:rsidR="00004204" w:rsidRPr="00C713B6" w:rsidRDefault="00004204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-новогодние гирлянды.</w:t>
      </w:r>
    </w:p>
    <w:p w14:paraId="009E8127" w14:textId="22085CC2" w:rsidR="003A2EAD" w:rsidRPr="00C713B6" w:rsidRDefault="00C713B6" w:rsidP="00C713B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2EAD" w:rsidRPr="00C713B6">
        <w:rPr>
          <w:rFonts w:ascii="Times New Roman" w:hAnsi="Times New Roman" w:cs="Times New Roman"/>
          <w:sz w:val="28"/>
          <w:szCs w:val="28"/>
        </w:rPr>
        <w:t>К материальным запасам относятся:</w:t>
      </w:r>
    </w:p>
    <w:p w14:paraId="5BCD6A5E" w14:textId="6E893029" w:rsidR="003A2EAD" w:rsidRPr="00C713B6" w:rsidRDefault="007D0DFB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A2EAD" w:rsidRPr="00C713B6">
        <w:rPr>
          <w:rFonts w:ascii="Times New Roman" w:hAnsi="Times New Roman" w:cs="Times New Roman"/>
          <w:sz w:val="28"/>
          <w:szCs w:val="28"/>
        </w:rPr>
        <w:t>предметы, используемые в деятельности учреждения в течение периода, не превышающего 12 месяцев, независимо от их стоимости;</w:t>
      </w:r>
    </w:p>
    <w:p w14:paraId="64832FC6" w14:textId="433E27E7" w:rsidR="003A2EAD" w:rsidRPr="00C713B6" w:rsidRDefault="007D0DFB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2EAD" w:rsidRPr="00C713B6">
        <w:rPr>
          <w:rFonts w:ascii="Times New Roman" w:hAnsi="Times New Roman" w:cs="Times New Roman"/>
          <w:sz w:val="28"/>
          <w:szCs w:val="28"/>
        </w:rPr>
        <w:t>следующие материальные ценности независимо от их стоимости и срока службы:</w:t>
      </w:r>
    </w:p>
    <w:p w14:paraId="5C4E3FF9" w14:textId="1EDC5259" w:rsidR="00837476" w:rsidRPr="00C713B6" w:rsidRDefault="0083747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 xml:space="preserve">-бензомоторные пилы, </w:t>
      </w:r>
      <w:proofErr w:type="spellStart"/>
      <w:r w:rsidRPr="00C713B6">
        <w:rPr>
          <w:rFonts w:ascii="Times New Roman" w:hAnsi="Times New Roman" w:cs="Times New Roman"/>
          <w:sz w:val="28"/>
          <w:szCs w:val="28"/>
        </w:rPr>
        <w:t>сучкорезки</w:t>
      </w:r>
      <w:proofErr w:type="spellEnd"/>
      <w:r w:rsidRPr="00C713B6">
        <w:rPr>
          <w:rFonts w:ascii="Times New Roman" w:hAnsi="Times New Roman" w:cs="Times New Roman"/>
          <w:sz w:val="28"/>
          <w:szCs w:val="28"/>
        </w:rPr>
        <w:t>;</w:t>
      </w:r>
    </w:p>
    <w:p w14:paraId="5F078C15" w14:textId="7BE3B3AB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>специальная одежда, специальная обувь, форменная одежда, вещевое имущество, одежда и обувь, а также спортивная одежда и обувь;</w:t>
      </w:r>
    </w:p>
    <w:p w14:paraId="3F95DD91" w14:textId="69709F61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>постельное белье и постельные принадлежности (матрацы, подушки, одеяла, простыни, пододеяльники, наволочки, покрывала, мешки спальные и т.п.) и иной мягкий инвентарь;</w:t>
      </w:r>
    </w:p>
    <w:p w14:paraId="4549FE5F" w14:textId="209F3A9C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>многолетние насаждения, выращиваемые в питомниках в качестве посадочного материала;</w:t>
      </w:r>
    </w:p>
    <w:p w14:paraId="42B04B91" w14:textId="5144A025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 xml:space="preserve">готовые к установке строительные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и иных систем </w:t>
      </w:r>
      <w:r w:rsidR="007D0DFB" w:rsidRPr="00C713B6">
        <w:rPr>
          <w:rFonts w:ascii="Times New Roman" w:hAnsi="Times New Roman" w:cs="Times New Roman"/>
          <w:sz w:val="28"/>
          <w:szCs w:val="28"/>
        </w:rPr>
        <w:t>(радиаторы</w:t>
      </w:r>
      <w:r w:rsidR="003A2EAD" w:rsidRPr="00C713B6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004FD757" w14:textId="462F8C9E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>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оборудования. При этом в состав оборудования включается и контрольно-измерительная аппаратура или другие приборы, предназначенные для монтажа в составе установленного оборудования, и другие материальные ценности, необходимые для строительно-монтажных работ;</w:t>
      </w:r>
    </w:p>
    <w:p w14:paraId="664C3080" w14:textId="2932718D" w:rsidR="003A2EAD" w:rsidRPr="00C713B6" w:rsidRDefault="00F30256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B6">
        <w:rPr>
          <w:rFonts w:ascii="Times New Roman" w:hAnsi="Times New Roman" w:cs="Times New Roman"/>
          <w:sz w:val="28"/>
          <w:szCs w:val="28"/>
        </w:rPr>
        <w:t>-</w:t>
      </w:r>
      <w:r w:rsidR="003A2EAD" w:rsidRPr="00C713B6">
        <w:rPr>
          <w:rFonts w:ascii="Times New Roman" w:hAnsi="Times New Roman" w:cs="Times New Roman"/>
          <w:sz w:val="28"/>
          <w:szCs w:val="28"/>
        </w:rPr>
        <w:t>материальные ценности специального назначения.</w:t>
      </w:r>
    </w:p>
    <w:p w14:paraId="13ED92F1" w14:textId="717DB106" w:rsidR="003A2EAD" w:rsidRPr="00C713B6" w:rsidRDefault="007D0DFB" w:rsidP="007D0D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2EAD" w:rsidRPr="00C713B6">
        <w:rPr>
          <w:rFonts w:ascii="Times New Roman" w:hAnsi="Times New Roman" w:cs="Times New Roman"/>
          <w:sz w:val="28"/>
          <w:szCs w:val="28"/>
        </w:rPr>
        <w:t>Материальные запасы принимаются к бухгалтерскому учету по фактической стоимости.</w:t>
      </w:r>
    </w:p>
    <w:p w14:paraId="34AE1B5E" w14:textId="77777777" w:rsidR="003A2EAD" w:rsidRPr="00C713B6" w:rsidRDefault="003A2EAD" w:rsidP="00C713B6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176F18F" w14:textId="77777777" w:rsidR="001E2B66" w:rsidRPr="00837476" w:rsidRDefault="001E2B66" w:rsidP="003A2EAD">
      <w:pPr>
        <w:pStyle w:val="a3"/>
        <w:shd w:val="clear" w:color="auto" w:fill="FFFFFF"/>
        <w:spacing w:before="0" w:beforeAutospacing="0" w:after="231" w:afterAutospacing="0" w:line="360" w:lineRule="auto"/>
        <w:jc w:val="center"/>
        <w:rPr>
          <w:sz w:val="24"/>
          <w:szCs w:val="24"/>
        </w:rPr>
      </w:pPr>
    </w:p>
    <w:sectPr w:rsidR="001E2B66" w:rsidRPr="00837476" w:rsidSect="00396386">
      <w:headerReference w:type="default" r:id="rId6"/>
      <w:pgSz w:w="11906" w:h="16838"/>
      <w:pgMar w:top="1134" w:right="567" w:bottom="1134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308C" w14:textId="77777777" w:rsidR="00DF2B7B" w:rsidRDefault="00DF2B7B" w:rsidP="00396386">
      <w:pPr>
        <w:spacing w:after="0" w:line="240" w:lineRule="auto"/>
      </w:pPr>
      <w:r>
        <w:separator/>
      </w:r>
    </w:p>
  </w:endnote>
  <w:endnote w:type="continuationSeparator" w:id="0">
    <w:p w14:paraId="53ED5DEE" w14:textId="77777777" w:rsidR="00DF2B7B" w:rsidRDefault="00DF2B7B" w:rsidP="0039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6DB2" w14:textId="77777777" w:rsidR="00DF2B7B" w:rsidRDefault="00DF2B7B" w:rsidP="00396386">
      <w:pPr>
        <w:spacing w:after="0" w:line="240" w:lineRule="auto"/>
      </w:pPr>
      <w:r>
        <w:separator/>
      </w:r>
    </w:p>
  </w:footnote>
  <w:footnote w:type="continuationSeparator" w:id="0">
    <w:p w14:paraId="4BEBF57D" w14:textId="77777777" w:rsidR="00DF2B7B" w:rsidRDefault="00DF2B7B" w:rsidP="0039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28233"/>
      <w:docPartObj>
        <w:docPartGallery w:val="Page Numbers (Top of Page)"/>
        <w:docPartUnique/>
      </w:docPartObj>
    </w:sdtPr>
    <w:sdtContent>
      <w:p w14:paraId="16FBD48F" w14:textId="2B44B128" w:rsidR="00396386" w:rsidRDefault="003963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CCCDB" w14:textId="77777777" w:rsidR="00396386" w:rsidRDefault="003963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23"/>
    <w:rsid w:val="00004204"/>
    <w:rsid w:val="001E2B66"/>
    <w:rsid w:val="00396386"/>
    <w:rsid w:val="003A2EAD"/>
    <w:rsid w:val="00617823"/>
    <w:rsid w:val="00785155"/>
    <w:rsid w:val="007A6226"/>
    <w:rsid w:val="007D0DFB"/>
    <w:rsid w:val="00837476"/>
    <w:rsid w:val="00C713B6"/>
    <w:rsid w:val="00DF2B7B"/>
    <w:rsid w:val="00E6701A"/>
    <w:rsid w:val="00E92AF5"/>
    <w:rsid w:val="00F3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F299"/>
  <w15:chartTrackingRefBased/>
  <w15:docId w15:val="{7B59B151-E512-49FE-A13C-1AB863D0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17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"/>
    <w:basedOn w:val="a"/>
    <w:next w:val="a3"/>
    <w:uiPriority w:val="99"/>
    <w:unhideWhenUsed/>
    <w:rsid w:val="003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3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F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13B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9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6386"/>
  </w:style>
  <w:style w:type="paragraph" w:styleId="a9">
    <w:name w:val="footer"/>
    <w:basedOn w:val="a"/>
    <w:link w:val="aa"/>
    <w:uiPriority w:val="99"/>
    <w:unhideWhenUsed/>
    <w:rsid w:val="0039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9</cp:revision>
  <cp:lastPrinted>2023-02-21T08:23:00Z</cp:lastPrinted>
  <dcterms:created xsi:type="dcterms:W3CDTF">2020-11-14T12:42:00Z</dcterms:created>
  <dcterms:modified xsi:type="dcterms:W3CDTF">2023-02-21T08:23:00Z</dcterms:modified>
</cp:coreProperties>
</file>