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4638" w14:textId="61A6F066" w:rsidR="00282EA7" w:rsidRPr="00D84D7D" w:rsidRDefault="00282EA7" w:rsidP="00282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4A14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286C941" w14:textId="77777777" w:rsidR="00282EA7" w:rsidRPr="0085644E" w:rsidRDefault="00282EA7" w:rsidP="00282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902D0E3" w14:textId="41AC521C" w:rsidR="0013397B" w:rsidRDefault="0013397B" w:rsidP="00282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D6C54E" w14:textId="6C5BFF99" w:rsidR="00282EA7" w:rsidRDefault="00282EA7" w:rsidP="00282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698E9D" w14:textId="0C90E498" w:rsidR="00282EA7" w:rsidRDefault="00282EA7" w:rsidP="00282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1A0838" w14:textId="4FE05AE7" w:rsidR="00282EA7" w:rsidRDefault="00282EA7" w:rsidP="00282E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EA7">
        <w:rPr>
          <w:rFonts w:ascii="Times New Roman" w:hAnsi="Times New Roman" w:cs="Times New Roman"/>
          <w:b/>
          <w:bCs/>
          <w:sz w:val="28"/>
          <w:szCs w:val="28"/>
        </w:rPr>
        <w:t>Порядок принятия бюджетных обязательств</w:t>
      </w:r>
    </w:p>
    <w:p w14:paraId="6D0C288E" w14:textId="067CCB39" w:rsidR="00282EA7" w:rsidRDefault="00282EA7" w:rsidP="00282E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CF217" w14:textId="77777777" w:rsidR="00282EA7" w:rsidRPr="00282EA7" w:rsidRDefault="00282EA7" w:rsidP="00282E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A35B2" w14:textId="77777777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1. Бюджетные обязательства (принятые, принимаемые, отложенные) принимаются к учету в пределах доведенных лимитов бюджетных обязательств (ЛБО).</w:t>
      </w:r>
    </w:p>
    <w:p w14:paraId="50AAAFFA" w14:textId="77777777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14:paraId="3F2DDA25" w14:textId="77777777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К отложенным бюджетным обязательствам текущего финансового года относятся обязательства по созданным резервам предстоящих расходов (на оплату отпусков, по претензионным требованиям и искам, на ремонт основных средств и т. д.).</w:t>
      </w:r>
    </w:p>
    <w:p w14:paraId="5D168C7D" w14:textId="77777777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2. Принятие к учету принимаемых обязательств осуществляется на основании:</w:t>
      </w:r>
    </w:p>
    <w:p w14:paraId="45188973" w14:textId="47CED21C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EA7">
        <w:rPr>
          <w:rFonts w:ascii="Times New Roman" w:hAnsi="Times New Roman" w:cs="Times New Roman"/>
          <w:sz w:val="28"/>
          <w:szCs w:val="28"/>
        </w:rPr>
        <w:t>извещения об осуществлении закупки – с даты размещения в ЕИС в сфере закупок;</w:t>
      </w:r>
    </w:p>
    <w:p w14:paraId="595DEC26" w14:textId="363D3C3D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EA7">
        <w:rPr>
          <w:rFonts w:ascii="Times New Roman" w:hAnsi="Times New Roman" w:cs="Times New Roman"/>
          <w:sz w:val="28"/>
          <w:szCs w:val="28"/>
        </w:rPr>
        <w:t>сведений о приглашении принять участие в определении поставщика (подрядчика, исполнителя).</w:t>
      </w:r>
    </w:p>
    <w:p w14:paraId="033952D0" w14:textId="45FB89B7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Суммы ранее принятых бюджетных обязательств подлежат корректировке:</w:t>
      </w:r>
    </w:p>
    <w:p w14:paraId="492AA358" w14:textId="5420915E" w:rsidR="00282EA7" w:rsidRPr="00282EA7" w:rsidRDefault="00282EA7" w:rsidP="00282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EA7">
        <w:rPr>
          <w:rFonts w:ascii="Times New Roman" w:hAnsi="Times New Roman" w:cs="Times New Roman"/>
          <w:sz w:val="28"/>
          <w:szCs w:val="28"/>
        </w:rPr>
        <w:t>по бюджетным обязательствам, принятым на основании договоров (контрактов), – при изменении сумм договоров (контрактов) на дату принятия такого изменения на основании дополнительного соглашения к договору (контракту) либо иных документов, изменяющих сумму договора (контракта);</w:t>
      </w:r>
    </w:p>
    <w:p w14:paraId="03C94024" w14:textId="03208E25" w:rsidR="00282EA7" w:rsidRPr="00282EA7" w:rsidRDefault="00282EA7" w:rsidP="00282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по бюджетным обязательствам, принятым на основании плановой суммы к договору (контракту) (на оказание услуг связи, коммунальных услуг), по которым оплата производится за фактически полученный объем услуг, – подлежит изменению на точную сумму, предъявленную по такому договору (контракту);</w:t>
      </w:r>
    </w:p>
    <w:p w14:paraId="5AAE4F09" w14:textId="1240637C" w:rsidR="00282EA7" w:rsidRPr="00282EA7" w:rsidRDefault="00331DB7" w:rsidP="00331D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A7" w:rsidRPr="00282EA7">
        <w:rPr>
          <w:rFonts w:ascii="Times New Roman" w:hAnsi="Times New Roman" w:cs="Times New Roman"/>
          <w:sz w:val="28"/>
          <w:szCs w:val="28"/>
        </w:rPr>
        <w:t>по бюджетным обязательствам, принятым в пределах выделенных лимитов, – на сумму отозванных лимитов бюджетных обязательств (далее – ЛБО) на основании расходного расписания, на сумму неиспользованных ЛБО на основании отчета о состоянии лицевого счета ПБС;</w:t>
      </w:r>
    </w:p>
    <w:p w14:paraId="6C1B01AE" w14:textId="6732256F" w:rsidR="00282EA7" w:rsidRPr="00282EA7" w:rsidRDefault="0027429D" w:rsidP="00274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2EA7" w:rsidRPr="00282EA7">
        <w:rPr>
          <w:rFonts w:ascii="Times New Roman" w:hAnsi="Times New Roman" w:cs="Times New Roman"/>
          <w:sz w:val="28"/>
          <w:szCs w:val="28"/>
        </w:rPr>
        <w:t>по бюджетным обязательствам, принятым по заявлению на выдачу под отчет денежных средств, – подлежит изменению в сумме утвержденного авансового отчета;</w:t>
      </w:r>
    </w:p>
    <w:p w14:paraId="631C6240" w14:textId="00FD1B17" w:rsidR="00282EA7" w:rsidRPr="00282EA7" w:rsidRDefault="0027429D" w:rsidP="00274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EA7" w:rsidRPr="00282EA7">
        <w:rPr>
          <w:rFonts w:ascii="Times New Roman" w:hAnsi="Times New Roman" w:cs="Times New Roman"/>
          <w:sz w:val="28"/>
          <w:szCs w:val="28"/>
        </w:rPr>
        <w:t>по бюджетным обязательствам на уплату налогов и сборов, за исключением НДФЛ и обязательных страховых взносов, – на основании налоговых деклараций.</w:t>
      </w:r>
    </w:p>
    <w:p w14:paraId="52F21CC5" w14:textId="77777777" w:rsidR="00282EA7" w:rsidRPr="00282EA7" w:rsidRDefault="00282EA7" w:rsidP="00274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3. Денежные обязательства отражаются в учете не ранее принятия бюджетных обязательств. Денежное обязательство принимается к учету в сумме документа, подтверждающего его возникновение.</w:t>
      </w:r>
    </w:p>
    <w:p w14:paraId="2D46A482" w14:textId="77777777" w:rsidR="00282EA7" w:rsidRPr="00282EA7" w:rsidRDefault="00282EA7" w:rsidP="00274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4. Принятые обязательства отражаются в журнале регистрации обязательств (ф. 0504064).</w:t>
      </w:r>
    </w:p>
    <w:p w14:paraId="0A21DB22" w14:textId="77777777" w:rsidR="00282EA7" w:rsidRPr="00282EA7" w:rsidRDefault="00282EA7" w:rsidP="00274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A7">
        <w:rPr>
          <w:rFonts w:ascii="Times New Roman" w:hAnsi="Times New Roman" w:cs="Times New Roman"/>
          <w:sz w:val="28"/>
          <w:szCs w:val="28"/>
        </w:rPr>
        <w:t>5. 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перерегистрации в году, следующем за отчетным.</w:t>
      </w:r>
    </w:p>
    <w:p w14:paraId="2D9E609B" w14:textId="77777777" w:rsidR="00282EA7" w:rsidRPr="00282EA7" w:rsidRDefault="00282EA7" w:rsidP="00282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2EA7" w:rsidRPr="00282EA7" w:rsidSect="000B2D82">
      <w:headerReference w:type="default" r:id="rId6"/>
      <w:pgSz w:w="11906" w:h="16838"/>
      <w:pgMar w:top="1134" w:right="850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E86" w14:textId="77777777" w:rsidR="00C54C86" w:rsidRDefault="00C54C86" w:rsidP="000B2D82">
      <w:pPr>
        <w:spacing w:after="0" w:line="240" w:lineRule="auto"/>
      </w:pPr>
      <w:r>
        <w:separator/>
      </w:r>
    </w:p>
  </w:endnote>
  <w:endnote w:type="continuationSeparator" w:id="0">
    <w:p w14:paraId="0B1333BC" w14:textId="77777777" w:rsidR="00C54C86" w:rsidRDefault="00C54C86" w:rsidP="000B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F224" w14:textId="77777777" w:rsidR="00C54C86" w:rsidRDefault="00C54C86" w:rsidP="000B2D82">
      <w:pPr>
        <w:spacing w:after="0" w:line="240" w:lineRule="auto"/>
      </w:pPr>
      <w:r>
        <w:separator/>
      </w:r>
    </w:p>
  </w:footnote>
  <w:footnote w:type="continuationSeparator" w:id="0">
    <w:p w14:paraId="4ABC50F9" w14:textId="77777777" w:rsidR="00C54C86" w:rsidRDefault="00C54C86" w:rsidP="000B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861948"/>
      <w:docPartObj>
        <w:docPartGallery w:val="Page Numbers (Top of Page)"/>
        <w:docPartUnique/>
      </w:docPartObj>
    </w:sdtPr>
    <w:sdtContent>
      <w:p w14:paraId="4098FB68" w14:textId="1911C5F3" w:rsidR="000B2D82" w:rsidRDefault="000B2D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D9691" w14:textId="77777777" w:rsidR="000B2D82" w:rsidRDefault="000B2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7B"/>
    <w:rsid w:val="000B2D82"/>
    <w:rsid w:val="0013397B"/>
    <w:rsid w:val="0027429D"/>
    <w:rsid w:val="00282EA7"/>
    <w:rsid w:val="00331DB7"/>
    <w:rsid w:val="004A1468"/>
    <w:rsid w:val="00C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609E"/>
  <w15:chartTrackingRefBased/>
  <w15:docId w15:val="{35A42539-D97A-482D-A528-A892D4AD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EA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E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D82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B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D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cp:lastPrinted>2023-02-21T10:03:00Z</cp:lastPrinted>
  <dcterms:created xsi:type="dcterms:W3CDTF">2023-02-21T09:49:00Z</dcterms:created>
  <dcterms:modified xsi:type="dcterms:W3CDTF">2023-02-21T10:04:00Z</dcterms:modified>
</cp:coreProperties>
</file>