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876A" w14:textId="1BCDE0AD" w:rsidR="00F12D0B" w:rsidRPr="00F12D0B" w:rsidRDefault="00F12D0B" w:rsidP="00F12D0B">
      <w:pPr>
        <w:spacing w:after="0" w:line="288" w:lineRule="atLeast"/>
        <w:jc w:val="center"/>
        <w:rPr>
          <w:rFonts w:ascii="Times New Roman" w:eastAsia="Times New Roman" w:hAnsi="Times New Roman" w:cs="Times New Roman"/>
          <w:color w:val="000000"/>
          <w:sz w:val="28"/>
          <w:szCs w:val="28"/>
          <w:lang w:eastAsia="ru-RU"/>
        </w:rPr>
      </w:pPr>
      <w:r w:rsidRPr="00F12D0B">
        <w:rPr>
          <w:rFonts w:ascii="Times New Roman" w:eastAsia="Times New Roman" w:hAnsi="Times New Roman" w:cs="Times New Roman"/>
          <w:noProof/>
          <w:color w:val="000000"/>
          <w:sz w:val="28"/>
          <w:szCs w:val="28"/>
          <w:lang w:eastAsia="ru-RU"/>
        </w:rPr>
        <w:drawing>
          <wp:inline distT="0" distB="0" distL="0" distR="0" wp14:anchorId="74F64F9F" wp14:editId="7A6F4B3C">
            <wp:extent cx="5524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14:paraId="0DACC2B4" w14:textId="77777777" w:rsidR="00F12D0B" w:rsidRPr="00F12D0B" w:rsidRDefault="00F12D0B" w:rsidP="00F12D0B">
      <w:pPr>
        <w:spacing w:after="0" w:line="288" w:lineRule="atLeast"/>
        <w:jc w:val="center"/>
        <w:rPr>
          <w:rFonts w:ascii="Times New Roman" w:eastAsia="Times New Roman" w:hAnsi="Times New Roman" w:cs="Times New Roman"/>
          <w:color w:val="000000"/>
          <w:sz w:val="28"/>
          <w:szCs w:val="28"/>
          <w:lang w:eastAsia="ru-RU"/>
        </w:rPr>
      </w:pPr>
    </w:p>
    <w:p w14:paraId="37B63B06" w14:textId="77777777" w:rsidR="00F12D0B" w:rsidRPr="00F12D0B" w:rsidRDefault="00F12D0B" w:rsidP="00F12D0B">
      <w:pPr>
        <w:spacing w:after="0" w:line="288" w:lineRule="atLeast"/>
        <w:jc w:val="center"/>
        <w:rPr>
          <w:rFonts w:ascii="Times New Roman" w:eastAsia="Times New Roman" w:hAnsi="Times New Roman" w:cs="Times New Roman"/>
          <w:color w:val="000000"/>
          <w:sz w:val="28"/>
          <w:szCs w:val="28"/>
          <w:lang w:eastAsia="ru-RU"/>
        </w:rPr>
      </w:pPr>
      <w:r w:rsidRPr="00F12D0B">
        <w:rPr>
          <w:rFonts w:ascii="Times New Roman" w:eastAsia="Times New Roman" w:hAnsi="Times New Roman" w:cs="Times New Roman"/>
          <w:color w:val="000000"/>
          <w:sz w:val="28"/>
          <w:szCs w:val="28"/>
          <w:lang w:eastAsia="ru-RU"/>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65032188" w14:textId="46B1A161" w:rsidR="00F12D0B" w:rsidRPr="00F12D0B" w:rsidRDefault="00F4390E" w:rsidP="00F12D0B">
      <w:pPr>
        <w:spacing w:after="0" w:line="288" w:lineRule="atLeast"/>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Пятьдесят восьмая</w:t>
      </w:r>
      <w:r w:rsidR="00F12D0B" w:rsidRPr="00F12D0B">
        <w:rPr>
          <w:rFonts w:ascii="Times New Roman" w:eastAsia="Times New Roman" w:hAnsi="Times New Roman" w:cs="Times New Roman"/>
          <w:color w:val="000000"/>
          <w:sz w:val="28"/>
          <w:szCs w:val="28"/>
          <w:lang w:eastAsia="ru-RU"/>
        </w:rPr>
        <w:t xml:space="preserve"> сессия шестого созыва</w:t>
      </w:r>
    </w:p>
    <w:p w14:paraId="442A3BC4" w14:textId="77777777" w:rsidR="00F12D0B" w:rsidRPr="00F12D0B" w:rsidRDefault="00F12D0B" w:rsidP="00F12D0B">
      <w:pPr>
        <w:spacing w:after="0" w:line="288" w:lineRule="atLeast"/>
        <w:ind w:firstLine="567"/>
        <w:jc w:val="center"/>
        <w:rPr>
          <w:rFonts w:ascii="Times New Roman" w:eastAsia="Times New Roman" w:hAnsi="Times New Roman" w:cs="Times New Roman"/>
          <w:color w:val="000000"/>
          <w:sz w:val="28"/>
          <w:szCs w:val="28"/>
          <w:lang w:eastAsia="ru-RU"/>
        </w:rPr>
      </w:pPr>
    </w:p>
    <w:p w14:paraId="2343B47B" w14:textId="77777777" w:rsidR="00F12D0B" w:rsidRPr="00F12D0B" w:rsidRDefault="00F12D0B" w:rsidP="00F12D0B">
      <w:pPr>
        <w:spacing w:after="0" w:line="288" w:lineRule="atLeast"/>
        <w:ind w:firstLine="567"/>
        <w:jc w:val="center"/>
        <w:rPr>
          <w:rFonts w:ascii="Times New Roman" w:eastAsia="Times New Roman" w:hAnsi="Times New Roman" w:cs="Times New Roman"/>
          <w:color w:val="000000"/>
          <w:sz w:val="28"/>
          <w:szCs w:val="28"/>
          <w:lang w:eastAsia="ru-RU"/>
        </w:rPr>
      </w:pPr>
      <w:r w:rsidRPr="00F12D0B">
        <w:rPr>
          <w:rFonts w:ascii="Times New Roman" w:eastAsia="Times New Roman" w:hAnsi="Times New Roman" w:cs="Times New Roman"/>
          <w:color w:val="000000"/>
          <w:sz w:val="28"/>
          <w:szCs w:val="28"/>
          <w:lang w:eastAsia="ru-RU"/>
        </w:rPr>
        <w:t>РЕШЕНИЕ</w:t>
      </w:r>
    </w:p>
    <w:p w14:paraId="776FAA32" w14:textId="77777777" w:rsidR="00F12D0B" w:rsidRPr="00F12D0B" w:rsidRDefault="00F12D0B" w:rsidP="00F12D0B">
      <w:pPr>
        <w:spacing w:after="0" w:line="288" w:lineRule="atLeast"/>
        <w:ind w:firstLine="567"/>
        <w:jc w:val="center"/>
        <w:rPr>
          <w:rFonts w:ascii="Times New Roman" w:eastAsia="Times New Roman" w:hAnsi="Times New Roman" w:cs="Times New Roman"/>
          <w:color w:val="000000"/>
          <w:sz w:val="28"/>
          <w:szCs w:val="28"/>
          <w:lang w:eastAsia="ru-RU"/>
        </w:rPr>
      </w:pPr>
    </w:p>
    <w:p w14:paraId="11E1465D" w14:textId="5EEBF47F" w:rsidR="00F12D0B" w:rsidRPr="00F12D0B" w:rsidRDefault="00833412" w:rsidP="00F12D0B">
      <w:pPr>
        <w:rPr>
          <w:rFonts w:ascii="Times New Roman" w:eastAsia="Calibri" w:hAnsi="Times New Roman" w:cs="Times New Roman"/>
          <w:sz w:val="28"/>
          <w:szCs w:val="28"/>
        </w:rPr>
      </w:pPr>
      <w:r>
        <w:rPr>
          <w:rFonts w:ascii="Times New Roman" w:eastAsia="Calibri" w:hAnsi="Times New Roman" w:cs="Times New Roman"/>
          <w:sz w:val="28"/>
          <w:szCs w:val="28"/>
        </w:rPr>
        <w:t xml:space="preserve">10.11.2023                                                 </w:t>
      </w:r>
      <w:r w:rsidR="008F08F4">
        <w:rPr>
          <w:rFonts w:ascii="Times New Roman" w:eastAsia="Calibri" w:hAnsi="Times New Roman" w:cs="Times New Roman"/>
          <w:sz w:val="28"/>
          <w:szCs w:val="28"/>
        </w:rPr>
        <w:t xml:space="preserve">                                                           № </w:t>
      </w:r>
      <w:r>
        <w:rPr>
          <w:rFonts w:ascii="Times New Roman" w:eastAsia="Calibri" w:hAnsi="Times New Roman" w:cs="Times New Roman"/>
          <w:sz w:val="28"/>
          <w:szCs w:val="28"/>
        </w:rPr>
        <w:t>179</w:t>
      </w:r>
    </w:p>
    <w:p w14:paraId="48883F5F" w14:textId="77777777" w:rsidR="00046D0C" w:rsidRPr="00046D0C" w:rsidRDefault="00046D0C" w:rsidP="00046D0C">
      <w:pPr>
        <w:spacing w:after="0" w:line="240" w:lineRule="auto"/>
        <w:rPr>
          <w:rFonts w:ascii="Times New Roman" w:hAnsi="Times New Roman" w:cs="Times New Roman"/>
          <w:sz w:val="28"/>
          <w:szCs w:val="28"/>
        </w:rPr>
      </w:pPr>
    </w:p>
    <w:p w14:paraId="4086AB32" w14:textId="5B6C404C" w:rsidR="00046D0C" w:rsidRPr="000F34D2" w:rsidRDefault="00046D0C" w:rsidP="00752B79">
      <w:pPr>
        <w:spacing w:after="0" w:line="240" w:lineRule="auto"/>
        <w:jc w:val="center"/>
        <w:rPr>
          <w:rFonts w:ascii="Times New Roman" w:hAnsi="Times New Roman" w:cs="Times New Roman"/>
          <w:b/>
          <w:bCs/>
          <w:sz w:val="28"/>
          <w:szCs w:val="28"/>
        </w:rPr>
      </w:pPr>
      <w:r w:rsidRPr="000F34D2">
        <w:rPr>
          <w:rFonts w:ascii="Times New Roman" w:hAnsi="Times New Roman" w:cs="Times New Roman"/>
          <w:b/>
          <w:bCs/>
          <w:sz w:val="28"/>
          <w:szCs w:val="28"/>
        </w:rPr>
        <w:t>О передаче Контрольно-счетной комиссии</w:t>
      </w:r>
      <w:r w:rsidR="00752B79" w:rsidRPr="000F34D2">
        <w:rPr>
          <w:rFonts w:ascii="Times New Roman" w:hAnsi="Times New Roman" w:cs="Times New Roman"/>
          <w:b/>
          <w:bCs/>
          <w:sz w:val="28"/>
          <w:szCs w:val="28"/>
        </w:rPr>
        <w:t xml:space="preserve"> </w:t>
      </w:r>
      <w:r w:rsidRPr="000F34D2">
        <w:rPr>
          <w:rFonts w:ascii="Times New Roman" w:hAnsi="Times New Roman" w:cs="Times New Roman"/>
          <w:b/>
          <w:bCs/>
          <w:sz w:val="28"/>
          <w:szCs w:val="28"/>
        </w:rPr>
        <w:t xml:space="preserve">Липецкого муниципального района полномочий Контрольно-счетного органа сельского поселения </w:t>
      </w:r>
      <w:bookmarkStart w:id="0" w:name="_Hlk86407568"/>
      <w:r w:rsidR="000F34D2" w:rsidRPr="000F34D2">
        <w:rPr>
          <w:rFonts w:ascii="Times New Roman" w:hAnsi="Times New Roman" w:cs="Times New Roman"/>
          <w:b/>
          <w:bCs/>
          <w:sz w:val="28"/>
          <w:szCs w:val="28"/>
        </w:rPr>
        <w:t>Кузьмино-Отвержский</w:t>
      </w:r>
      <w:r w:rsidRPr="000F34D2">
        <w:rPr>
          <w:rFonts w:ascii="Times New Roman" w:hAnsi="Times New Roman" w:cs="Times New Roman"/>
          <w:b/>
          <w:bCs/>
          <w:sz w:val="28"/>
          <w:szCs w:val="28"/>
        </w:rPr>
        <w:t xml:space="preserve"> </w:t>
      </w:r>
      <w:bookmarkEnd w:id="0"/>
      <w:r w:rsidRPr="000F34D2">
        <w:rPr>
          <w:rFonts w:ascii="Times New Roman" w:hAnsi="Times New Roman" w:cs="Times New Roman"/>
          <w:b/>
          <w:bCs/>
          <w:sz w:val="28"/>
          <w:szCs w:val="28"/>
        </w:rPr>
        <w:t>сельсовет</w:t>
      </w:r>
      <w:r w:rsidR="000F34D2" w:rsidRPr="000F34D2">
        <w:rPr>
          <w:rFonts w:ascii="Times New Roman" w:hAnsi="Times New Roman" w:cs="Times New Roman"/>
          <w:b/>
          <w:bCs/>
          <w:sz w:val="28"/>
          <w:szCs w:val="28"/>
        </w:rPr>
        <w:t xml:space="preserve"> </w:t>
      </w:r>
      <w:r w:rsidRPr="000F34D2">
        <w:rPr>
          <w:rFonts w:ascii="Times New Roman" w:hAnsi="Times New Roman" w:cs="Times New Roman"/>
          <w:b/>
          <w:bCs/>
          <w:sz w:val="28"/>
          <w:szCs w:val="28"/>
        </w:rPr>
        <w:t>по осуществлению внешнего муниципального финансового контроля на 202</w:t>
      </w:r>
      <w:r w:rsidR="008F08F4">
        <w:rPr>
          <w:rFonts w:ascii="Times New Roman" w:hAnsi="Times New Roman" w:cs="Times New Roman"/>
          <w:b/>
          <w:bCs/>
          <w:sz w:val="28"/>
          <w:szCs w:val="28"/>
        </w:rPr>
        <w:t>4</w:t>
      </w:r>
      <w:r w:rsidRPr="000F34D2">
        <w:rPr>
          <w:rFonts w:ascii="Times New Roman" w:hAnsi="Times New Roman" w:cs="Times New Roman"/>
          <w:b/>
          <w:bCs/>
          <w:sz w:val="28"/>
          <w:szCs w:val="28"/>
        </w:rPr>
        <w:t xml:space="preserve"> год</w:t>
      </w:r>
    </w:p>
    <w:p w14:paraId="09627EF3" w14:textId="09F87C46" w:rsidR="00046D0C" w:rsidRDefault="00046D0C" w:rsidP="00046D0C">
      <w:pPr>
        <w:spacing w:after="0" w:line="240" w:lineRule="auto"/>
        <w:rPr>
          <w:rFonts w:ascii="Times New Roman" w:hAnsi="Times New Roman" w:cs="Times New Roman"/>
          <w:sz w:val="28"/>
          <w:szCs w:val="28"/>
        </w:rPr>
      </w:pPr>
    </w:p>
    <w:p w14:paraId="1CC450C4" w14:textId="325B1FAF" w:rsidR="003F4107" w:rsidRDefault="003F4107" w:rsidP="00046D0C">
      <w:pPr>
        <w:spacing w:after="0" w:line="240" w:lineRule="auto"/>
        <w:rPr>
          <w:rFonts w:ascii="Times New Roman" w:hAnsi="Times New Roman" w:cs="Times New Roman"/>
          <w:sz w:val="28"/>
          <w:szCs w:val="28"/>
        </w:rPr>
      </w:pPr>
    </w:p>
    <w:p w14:paraId="6CDB440E" w14:textId="77777777" w:rsidR="003F4107" w:rsidRPr="00046D0C" w:rsidRDefault="003F4107" w:rsidP="00046D0C">
      <w:pPr>
        <w:spacing w:after="0" w:line="240" w:lineRule="auto"/>
        <w:rPr>
          <w:rFonts w:ascii="Times New Roman" w:hAnsi="Times New Roman" w:cs="Times New Roman"/>
          <w:sz w:val="28"/>
          <w:szCs w:val="28"/>
        </w:rPr>
      </w:pPr>
    </w:p>
    <w:p w14:paraId="22ACE554" w14:textId="26195C62" w:rsidR="00046D0C" w:rsidRPr="00046D0C" w:rsidRDefault="00046D0C" w:rsidP="00046D0C">
      <w:pPr>
        <w:spacing w:after="0" w:line="240" w:lineRule="auto"/>
        <w:jc w:val="both"/>
        <w:rPr>
          <w:rFonts w:ascii="Times New Roman" w:hAnsi="Times New Roman" w:cs="Times New Roman"/>
          <w:sz w:val="28"/>
          <w:szCs w:val="28"/>
        </w:rPr>
      </w:pPr>
      <w:r w:rsidRPr="00046D0C">
        <w:rPr>
          <w:rFonts w:ascii="Times New Roman" w:hAnsi="Times New Roman" w:cs="Times New Roman"/>
          <w:sz w:val="28"/>
          <w:szCs w:val="28"/>
        </w:rPr>
        <w:tab/>
        <w:t xml:space="preserve">Руководствуясь Федеральными законами от 06.10.2003 года № 131-ФЗ «Об общих принципах организации местного самоуправления в Российской Федерации»,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в целях обеспечения исполнения полномочий контрольно-счетного органа поселения, </w:t>
      </w:r>
      <w:r w:rsidR="003F4107" w:rsidRPr="003F4107">
        <w:rPr>
          <w:rFonts w:ascii="Times New Roman" w:hAnsi="Times New Roman" w:cs="Times New Roman"/>
          <w:sz w:val="28"/>
          <w:szCs w:val="28"/>
        </w:rPr>
        <w:t>учитывая решения постоянных депутатских комиссий, Совет депутатов сельского поселения Кузьмино-Отвержский сельсовет</w:t>
      </w:r>
    </w:p>
    <w:p w14:paraId="5DE69211" w14:textId="32CEB1DE" w:rsidR="00046D0C" w:rsidRDefault="00046D0C" w:rsidP="00046D0C">
      <w:pPr>
        <w:spacing w:after="0" w:line="240" w:lineRule="auto"/>
        <w:jc w:val="both"/>
        <w:rPr>
          <w:rFonts w:ascii="Times New Roman" w:hAnsi="Times New Roman" w:cs="Times New Roman"/>
          <w:sz w:val="28"/>
          <w:szCs w:val="28"/>
        </w:rPr>
      </w:pPr>
    </w:p>
    <w:p w14:paraId="3E8A50F7" w14:textId="77777777" w:rsidR="003F4107" w:rsidRPr="00046D0C" w:rsidRDefault="003F4107" w:rsidP="00046D0C">
      <w:pPr>
        <w:spacing w:after="0" w:line="240" w:lineRule="auto"/>
        <w:jc w:val="both"/>
        <w:rPr>
          <w:rFonts w:ascii="Times New Roman" w:hAnsi="Times New Roman" w:cs="Times New Roman"/>
          <w:sz w:val="28"/>
          <w:szCs w:val="28"/>
        </w:rPr>
      </w:pPr>
    </w:p>
    <w:p w14:paraId="717E8C1C" w14:textId="77777777" w:rsidR="00046D0C" w:rsidRPr="00046D0C" w:rsidRDefault="00046D0C" w:rsidP="00046D0C">
      <w:pPr>
        <w:spacing w:after="0" w:line="240" w:lineRule="auto"/>
        <w:jc w:val="both"/>
        <w:rPr>
          <w:rFonts w:ascii="Times New Roman" w:hAnsi="Times New Roman" w:cs="Times New Roman"/>
          <w:sz w:val="28"/>
          <w:szCs w:val="28"/>
        </w:rPr>
      </w:pPr>
      <w:r w:rsidRPr="00046D0C">
        <w:rPr>
          <w:rFonts w:ascii="Times New Roman" w:hAnsi="Times New Roman" w:cs="Times New Roman"/>
          <w:sz w:val="28"/>
          <w:szCs w:val="28"/>
        </w:rPr>
        <w:t>РЕШИЛ:</w:t>
      </w:r>
    </w:p>
    <w:p w14:paraId="1ED20AA1" w14:textId="5B50D9DD" w:rsidR="00046D0C" w:rsidRDefault="00046D0C" w:rsidP="00046D0C">
      <w:pPr>
        <w:spacing w:after="0" w:line="240" w:lineRule="auto"/>
        <w:jc w:val="both"/>
        <w:rPr>
          <w:rFonts w:ascii="Times New Roman" w:hAnsi="Times New Roman" w:cs="Times New Roman"/>
          <w:sz w:val="28"/>
          <w:szCs w:val="28"/>
        </w:rPr>
      </w:pPr>
    </w:p>
    <w:p w14:paraId="47C2CDB9" w14:textId="77777777" w:rsidR="003F4107" w:rsidRPr="00046D0C" w:rsidRDefault="003F4107" w:rsidP="00046D0C">
      <w:pPr>
        <w:spacing w:after="0" w:line="240" w:lineRule="auto"/>
        <w:jc w:val="both"/>
        <w:rPr>
          <w:rFonts w:ascii="Times New Roman" w:hAnsi="Times New Roman" w:cs="Times New Roman"/>
          <w:sz w:val="28"/>
          <w:szCs w:val="28"/>
        </w:rPr>
      </w:pPr>
    </w:p>
    <w:p w14:paraId="7AEE9116" w14:textId="5E79F34B" w:rsidR="00046D0C" w:rsidRPr="00046D0C" w:rsidRDefault="00046D0C" w:rsidP="00046D0C">
      <w:pPr>
        <w:spacing w:after="0" w:line="240" w:lineRule="auto"/>
        <w:ind w:firstLine="567"/>
        <w:jc w:val="both"/>
        <w:rPr>
          <w:rFonts w:ascii="Times New Roman" w:hAnsi="Times New Roman" w:cs="Times New Roman"/>
          <w:sz w:val="28"/>
          <w:szCs w:val="28"/>
        </w:rPr>
      </w:pPr>
      <w:r w:rsidRPr="00046D0C">
        <w:rPr>
          <w:rFonts w:ascii="Times New Roman" w:hAnsi="Times New Roman" w:cs="Times New Roman"/>
          <w:sz w:val="28"/>
          <w:szCs w:val="28"/>
        </w:rPr>
        <w:t>1.</w:t>
      </w:r>
      <w:r>
        <w:rPr>
          <w:rFonts w:ascii="Times New Roman" w:hAnsi="Times New Roman" w:cs="Times New Roman"/>
          <w:sz w:val="28"/>
          <w:szCs w:val="28"/>
        </w:rPr>
        <w:t> </w:t>
      </w:r>
      <w:r w:rsidRPr="00046D0C">
        <w:rPr>
          <w:rFonts w:ascii="Times New Roman" w:hAnsi="Times New Roman" w:cs="Times New Roman"/>
          <w:sz w:val="28"/>
          <w:szCs w:val="28"/>
        </w:rPr>
        <w:t xml:space="preserve">Передать полномочия контрольно-счетного органа сельского поселения </w:t>
      </w:r>
      <w:bookmarkStart w:id="1" w:name="_Hlk86407584"/>
      <w:r w:rsidR="003F4107" w:rsidRPr="003F4107">
        <w:rPr>
          <w:rFonts w:ascii="Times New Roman" w:hAnsi="Times New Roman" w:cs="Times New Roman"/>
          <w:sz w:val="28"/>
          <w:szCs w:val="28"/>
        </w:rPr>
        <w:t>Кузьмино-Отвержский</w:t>
      </w:r>
      <w:r w:rsidRPr="003F4107">
        <w:rPr>
          <w:rFonts w:ascii="Times New Roman" w:hAnsi="Times New Roman" w:cs="Times New Roman"/>
          <w:sz w:val="28"/>
          <w:szCs w:val="28"/>
        </w:rPr>
        <w:t xml:space="preserve"> </w:t>
      </w:r>
      <w:bookmarkEnd w:id="1"/>
      <w:r w:rsidRPr="00046D0C">
        <w:rPr>
          <w:rFonts w:ascii="Times New Roman" w:hAnsi="Times New Roman" w:cs="Times New Roman"/>
          <w:sz w:val="28"/>
          <w:szCs w:val="28"/>
        </w:rPr>
        <w:t>сельсовет по осуществлению внешнего муниципального финансового контроля Контрольно-счетной комиссии Липецкого муниципального района на 202</w:t>
      </w:r>
      <w:r w:rsidR="001F73FB">
        <w:rPr>
          <w:rFonts w:ascii="Times New Roman" w:hAnsi="Times New Roman" w:cs="Times New Roman"/>
          <w:sz w:val="28"/>
          <w:szCs w:val="28"/>
        </w:rPr>
        <w:t>4</w:t>
      </w:r>
      <w:r w:rsidRPr="00046D0C">
        <w:rPr>
          <w:rFonts w:ascii="Times New Roman" w:hAnsi="Times New Roman" w:cs="Times New Roman"/>
          <w:sz w:val="28"/>
          <w:szCs w:val="28"/>
        </w:rPr>
        <w:t xml:space="preserve"> год.</w:t>
      </w:r>
    </w:p>
    <w:p w14:paraId="2D40E796" w14:textId="0D74B4B9" w:rsidR="00046D0C" w:rsidRDefault="00046D0C" w:rsidP="00046D0C">
      <w:pPr>
        <w:spacing w:after="0" w:line="240" w:lineRule="auto"/>
        <w:ind w:firstLine="567"/>
        <w:jc w:val="both"/>
        <w:rPr>
          <w:rFonts w:ascii="Times New Roman" w:hAnsi="Times New Roman" w:cs="Times New Roman"/>
          <w:sz w:val="28"/>
          <w:szCs w:val="28"/>
        </w:rPr>
      </w:pPr>
      <w:r w:rsidRPr="00046D0C">
        <w:rPr>
          <w:rFonts w:ascii="Times New Roman" w:hAnsi="Times New Roman" w:cs="Times New Roman"/>
          <w:sz w:val="28"/>
          <w:szCs w:val="28"/>
        </w:rPr>
        <w:t>2.</w:t>
      </w:r>
      <w:r>
        <w:rPr>
          <w:rFonts w:ascii="Times New Roman" w:hAnsi="Times New Roman" w:cs="Times New Roman"/>
          <w:sz w:val="28"/>
          <w:szCs w:val="28"/>
        </w:rPr>
        <w:t> </w:t>
      </w:r>
      <w:r w:rsidRPr="00046D0C">
        <w:rPr>
          <w:rFonts w:ascii="Times New Roman" w:hAnsi="Times New Roman" w:cs="Times New Roman"/>
          <w:sz w:val="28"/>
          <w:szCs w:val="28"/>
        </w:rPr>
        <w:t xml:space="preserve">Заключить с Советом депутатов Липецкого муниципального района Соглашение о передаче контрольно-счётной комиссии Липецкого  муниципального района полномочий контрольно-счетного органа сельского поселения </w:t>
      </w:r>
      <w:r w:rsidR="003F4107" w:rsidRPr="003F4107">
        <w:rPr>
          <w:rFonts w:ascii="Times New Roman" w:hAnsi="Times New Roman" w:cs="Times New Roman"/>
          <w:sz w:val="28"/>
          <w:szCs w:val="28"/>
        </w:rPr>
        <w:t>Кузьмино-Отвержский</w:t>
      </w:r>
      <w:r w:rsidRPr="00046D0C">
        <w:rPr>
          <w:rFonts w:ascii="Times New Roman" w:hAnsi="Times New Roman" w:cs="Times New Roman"/>
          <w:sz w:val="28"/>
          <w:szCs w:val="28"/>
        </w:rPr>
        <w:t xml:space="preserve"> сельсовет по осуществлению внешнего муниципального финансового контроля </w:t>
      </w:r>
      <w:r w:rsidR="00033A04">
        <w:rPr>
          <w:rFonts w:ascii="Times New Roman" w:hAnsi="Times New Roman" w:cs="Times New Roman"/>
          <w:sz w:val="28"/>
          <w:szCs w:val="28"/>
        </w:rPr>
        <w:t>на 202</w:t>
      </w:r>
      <w:r w:rsidR="001F73FB">
        <w:rPr>
          <w:rFonts w:ascii="Times New Roman" w:hAnsi="Times New Roman" w:cs="Times New Roman"/>
          <w:sz w:val="28"/>
          <w:szCs w:val="28"/>
        </w:rPr>
        <w:t>4</w:t>
      </w:r>
      <w:r w:rsidR="00033A04">
        <w:rPr>
          <w:rFonts w:ascii="Times New Roman" w:hAnsi="Times New Roman" w:cs="Times New Roman"/>
          <w:sz w:val="28"/>
          <w:szCs w:val="28"/>
        </w:rPr>
        <w:t xml:space="preserve"> год </w:t>
      </w:r>
      <w:r w:rsidRPr="00046D0C">
        <w:rPr>
          <w:rFonts w:ascii="Times New Roman" w:hAnsi="Times New Roman" w:cs="Times New Roman"/>
          <w:sz w:val="28"/>
          <w:szCs w:val="28"/>
        </w:rPr>
        <w:t>согласно приложению.</w:t>
      </w:r>
    </w:p>
    <w:p w14:paraId="2E01433B" w14:textId="77777777" w:rsidR="000C5A3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Утвердить проект указанного Соглашения (приложение).</w:t>
      </w:r>
    </w:p>
    <w:p w14:paraId="017CEAD4" w14:textId="1AA2F4BC" w:rsidR="00046D0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046D0C" w:rsidRPr="00046D0C">
        <w:rPr>
          <w:rFonts w:ascii="Times New Roman" w:hAnsi="Times New Roman" w:cs="Times New Roman"/>
          <w:sz w:val="28"/>
          <w:szCs w:val="28"/>
        </w:rPr>
        <w:t>.</w:t>
      </w:r>
      <w:r w:rsidR="00046D0C">
        <w:rPr>
          <w:rFonts w:ascii="Times New Roman" w:hAnsi="Times New Roman" w:cs="Times New Roman"/>
          <w:sz w:val="28"/>
          <w:szCs w:val="28"/>
        </w:rPr>
        <w:t> </w:t>
      </w:r>
      <w:r w:rsidR="00046D0C" w:rsidRPr="00046D0C">
        <w:rPr>
          <w:rFonts w:ascii="Times New Roman" w:hAnsi="Times New Roman" w:cs="Times New Roman"/>
          <w:sz w:val="28"/>
          <w:szCs w:val="28"/>
        </w:rPr>
        <w:t xml:space="preserve">Предусмотреть в бюджете сельского поселения </w:t>
      </w:r>
      <w:bookmarkStart w:id="2" w:name="_Hlk87982164"/>
      <w:r w:rsidR="003F4107" w:rsidRPr="003F4107">
        <w:rPr>
          <w:rFonts w:ascii="Times New Roman" w:hAnsi="Times New Roman" w:cs="Times New Roman"/>
          <w:sz w:val="28"/>
          <w:szCs w:val="28"/>
        </w:rPr>
        <w:t>Кузьмино-Отвержский</w:t>
      </w:r>
      <w:r w:rsidR="00046D0C">
        <w:rPr>
          <w:rFonts w:ascii="Times New Roman" w:hAnsi="Times New Roman" w:cs="Times New Roman"/>
          <w:sz w:val="28"/>
          <w:szCs w:val="28"/>
        </w:rPr>
        <w:t xml:space="preserve"> </w:t>
      </w:r>
      <w:bookmarkEnd w:id="2"/>
      <w:r w:rsidR="00046D0C" w:rsidRPr="00046D0C">
        <w:rPr>
          <w:rFonts w:ascii="Times New Roman" w:hAnsi="Times New Roman" w:cs="Times New Roman"/>
          <w:sz w:val="28"/>
          <w:szCs w:val="28"/>
        </w:rPr>
        <w:t>сельсовет на 202</w:t>
      </w:r>
      <w:r w:rsidR="007421EA">
        <w:rPr>
          <w:rFonts w:ascii="Times New Roman" w:hAnsi="Times New Roman" w:cs="Times New Roman"/>
          <w:sz w:val="28"/>
          <w:szCs w:val="28"/>
        </w:rPr>
        <w:t>4</w:t>
      </w:r>
      <w:r w:rsidR="00046D0C" w:rsidRPr="00046D0C">
        <w:rPr>
          <w:rFonts w:ascii="Times New Roman" w:hAnsi="Times New Roman" w:cs="Times New Roman"/>
          <w:sz w:val="28"/>
          <w:szCs w:val="28"/>
        </w:rPr>
        <w:t xml:space="preserve"> год межбюджетные трансферты для финансового обеспечения расходных полномочий, передаваемых Контрольно-счётной комиссии Липецкого муниципального района в размере, определенном в соответствии с заключенным Соглашением.</w:t>
      </w:r>
    </w:p>
    <w:p w14:paraId="304989EE" w14:textId="77777777" w:rsidR="00046D0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46D0C" w:rsidRPr="00046D0C">
        <w:rPr>
          <w:rFonts w:ascii="Times New Roman" w:hAnsi="Times New Roman" w:cs="Times New Roman"/>
          <w:sz w:val="28"/>
          <w:szCs w:val="28"/>
        </w:rPr>
        <w:t>.</w:t>
      </w:r>
      <w:r w:rsidR="00046D0C">
        <w:rPr>
          <w:rFonts w:ascii="Times New Roman" w:hAnsi="Times New Roman" w:cs="Times New Roman"/>
          <w:sz w:val="28"/>
          <w:szCs w:val="28"/>
        </w:rPr>
        <w:t> </w:t>
      </w:r>
      <w:r w:rsidR="00046D0C" w:rsidRPr="00046D0C">
        <w:rPr>
          <w:rFonts w:ascii="Times New Roman" w:hAnsi="Times New Roman" w:cs="Times New Roman"/>
          <w:sz w:val="28"/>
          <w:szCs w:val="28"/>
        </w:rPr>
        <w:t xml:space="preserve">Настоящее решение вступает в силу со дня его принятия. </w:t>
      </w:r>
    </w:p>
    <w:p w14:paraId="103D2ACF" w14:textId="77777777" w:rsidR="00046D0C" w:rsidRDefault="00046D0C" w:rsidP="00046D0C">
      <w:pPr>
        <w:spacing w:after="0" w:line="240" w:lineRule="auto"/>
        <w:jc w:val="both"/>
        <w:rPr>
          <w:rFonts w:ascii="Times New Roman" w:hAnsi="Times New Roman" w:cs="Times New Roman"/>
          <w:sz w:val="28"/>
          <w:szCs w:val="28"/>
        </w:rPr>
      </w:pPr>
    </w:p>
    <w:p w14:paraId="15A000C9" w14:textId="77777777" w:rsidR="000C5A3C" w:rsidRPr="00046D0C" w:rsidRDefault="000C5A3C" w:rsidP="00046D0C">
      <w:pPr>
        <w:spacing w:after="0" w:line="240" w:lineRule="auto"/>
        <w:jc w:val="both"/>
        <w:rPr>
          <w:rFonts w:ascii="Times New Roman" w:hAnsi="Times New Roman" w:cs="Times New Roman"/>
          <w:sz w:val="28"/>
          <w:szCs w:val="28"/>
        </w:rPr>
      </w:pPr>
    </w:p>
    <w:p w14:paraId="2FE7071B" w14:textId="77777777" w:rsidR="003F4107" w:rsidRPr="00A533F0" w:rsidRDefault="003F4107" w:rsidP="003F4107">
      <w:pPr>
        <w:pStyle w:val="a3"/>
        <w:jc w:val="both"/>
        <w:rPr>
          <w:bCs/>
          <w:sz w:val="28"/>
          <w:szCs w:val="28"/>
        </w:rPr>
      </w:pPr>
      <w:r w:rsidRPr="00A533F0">
        <w:rPr>
          <w:bCs/>
          <w:sz w:val="28"/>
          <w:szCs w:val="28"/>
        </w:rPr>
        <w:t xml:space="preserve">Председатель Совета депутатов сельского поселения </w:t>
      </w:r>
    </w:p>
    <w:p w14:paraId="4D086A5A" w14:textId="77777777" w:rsidR="003F4107" w:rsidRPr="00A533F0" w:rsidRDefault="003F4107" w:rsidP="003F4107">
      <w:pPr>
        <w:pStyle w:val="a3"/>
        <w:jc w:val="both"/>
        <w:rPr>
          <w:sz w:val="28"/>
          <w:szCs w:val="28"/>
        </w:rPr>
      </w:pPr>
      <w:r w:rsidRPr="00A533F0">
        <w:rPr>
          <w:bCs/>
          <w:sz w:val="28"/>
          <w:szCs w:val="28"/>
        </w:rPr>
        <w:t>Кузьмино-</w:t>
      </w:r>
      <w:proofErr w:type="spellStart"/>
      <w:r w:rsidRPr="00A533F0">
        <w:rPr>
          <w:bCs/>
          <w:sz w:val="28"/>
          <w:szCs w:val="28"/>
        </w:rPr>
        <w:t>Отвержский</w:t>
      </w:r>
      <w:proofErr w:type="spellEnd"/>
      <w:r w:rsidRPr="00A533F0">
        <w:rPr>
          <w:bCs/>
          <w:sz w:val="28"/>
          <w:szCs w:val="28"/>
        </w:rPr>
        <w:t xml:space="preserve"> сельсовет                                                 </w:t>
      </w:r>
      <w:r>
        <w:rPr>
          <w:bCs/>
          <w:sz w:val="28"/>
          <w:szCs w:val="28"/>
        </w:rPr>
        <w:t xml:space="preserve">          </w:t>
      </w:r>
      <w:proofErr w:type="spellStart"/>
      <w:r w:rsidRPr="00A533F0">
        <w:rPr>
          <w:bCs/>
          <w:sz w:val="28"/>
          <w:szCs w:val="28"/>
        </w:rPr>
        <w:t>С.Н.Лапшов</w:t>
      </w:r>
      <w:proofErr w:type="spellEnd"/>
    </w:p>
    <w:p w14:paraId="364AD5FB" w14:textId="73827B81" w:rsidR="00BA6B1F" w:rsidRDefault="00BA6B1F" w:rsidP="003F4107">
      <w:pPr>
        <w:spacing w:after="0" w:line="240" w:lineRule="auto"/>
        <w:jc w:val="both"/>
        <w:rPr>
          <w:rFonts w:ascii="Times New Roman" w:hAnsi="Times New Roman" w:cs="Times New Roman"/>
          <w:color w:val="FF0000"/>
          <w:sz w:val="28"/>
          <w:szCs w:val="28"/>
        </w:rPr>
      </w:pPr>
    </w:p>
    <w:p w14:paraId="6FC90928" w14:textId="0E714922" w:rsidR="00912418" w:rsidRDefault="00912418" w:rsidP="003F4107">
      <w:pPr>
        <w:spacing w:after="0" w:line="240" w:lineRule="auto"/>
        <w:jc w:val="both"/>
        <w:rPr>
          <w:rFonts w:ascii="Times New Roman" w:hAnsi="Times New Roman" w:cs="Times New Roman"/>
          <w:color w:val="FF0000"/>
          <w:sz w:val="28"/>
          <w:szCs w:val="28"/>
        </w:rPr>
      </w:pPr>
    </w:p>
    <w:p w14:paraId="2B0F4BBC" w14:textId="04D92F7C" w:rsidR="00912418" w:rsidRDefault="00912418" w:rsidP="003F4107">
      <w:pPr>
        <w:spacing w:after="0" w:line="240" w:lineRule="auto"/>
        <w:jc w:val="both"/>
        <w:rPr>
          <w:rFonts w:ascii="Times New Roman" w:hAnsi="Times New Roman" w:cs="Times New Roman"/>
          <w:color w:val="FF0000"/>
          <w:sz w:val="28"/>
          <w:szCs w:val="28"/>
        </w:rPr>
      </w:pPr>
    </w:p>
    <w:p w14:paraId="1AFF66C4" w14:textId="531621F4" w:rsidR="00912418" w:rsidRDefault="00912418" w:rsidP="003F4107">
      <w:pPr>
        <w:spacing w:after="0" w:line="240" w:lineRule="auto"/>
        <w:jc w:val="both"/>
        <w:rPr>
          <w:rFonts w:ascii="Times New Roman" w:hAnsi="Times New Roman" w:cs="Times New Roman"/>
          <w:color w:val="FF0000"/>
          <w:sz w:val="28"/>
          <w:szCs w:val="28"/>
        </w:rPr>
      </w:pPr>
    </w:p>
    <w:p w14:paraId="132162B0" w14:textId="02D3B3A3" w:rsidR="00912418" w:rsidRDefault="00912418" w:rsidP="003F4107">
      <w:pPr>
        <w:spacing w:after="0" w:line="240" w:lineRule="auto"/>
        <w:jc w:val="both"/>
        <w:rPr>
          <w:rFonts w:ascii="Times New Roman" w:hAnsi="Times New Roman" w:cs="Times New Roman"/>
          <w:color w:val="FF0000"/>
          <w:sz w:val="28"/>
          <w:szCs w:val="28"/>
        </w:rPr>
      </w:pPr>
    </w:p>
    <w:p w14:paraId="0E9F2273" w14:textId="09F94C08" w:rsidR="00912418" w:rsidRDefault="00912418" w:rsidP="003F4107">
      <w:pPr>
        <w:spacing w:after="0" w:line="240" w:lineRule="auto"/>
        <w:jc w:val="both"/>
        <w:rPr>
          <w:rFonts w:ascii="Times New Roman" w:hAnsi="Times New Roman" w:cs="Times New Roman"/>
          <w:color w:val="FF0000"/>
          <w:sz w:val="28"/>
          <w:szCs w:val="28"/>
        </w:rPr>
      </w:pPr>
    </w:p>
    <w:p w14:paraId="3BE68681" w14:textId="15C2D42A" w:rsidR="00912418" w:rsidRDefault="00912418" w:rsidP="003F4107">
      <w:pPr>
        <w:spacing w:after="0" w:line="240" w:lineRule="auto"/>
        <w:jc w:val="both"/>
        <w:rPr>
          <w:rFonts w:ascii="Times New Roman" w:hAnsi="Times New Roman" w:cs="Times New Roman"/>
          <w:color w:val="FF0000"/>
          <w:sz w:val="28"/>
          <w:szCs w:val="28"/>
        </w:rPr>
      </w:pPr>
    </w:p>
    <w:p w14:paraId="6E5205CE" w14:textId="5BB592AA" w:rsidR="00912418" w:rsidRDefault="00912418" w:rsidP="003F4107">
      <w:pPr>
        <w:spacing w:after="0" w:line="240" w:lineRule="auto"/>
        <w:jc w:val="both"/>
        <w:rPr>
          <w:rFonts w:ascii="Times New Roman" w:hAnsi="Times New Roman" w:cs="Times New Roman"/>
          <w:color w:val="FF0000"/>
          <w:sz w:val="28"/>
          <w:szCs w:val="28"/>
        </w:rPr>
      </w:pPr>
    </w:p>
    <w:p w14:paraId="5FC87413" w14:textId="2819E175" w:rsidR="00912418" w:rsidRDefault="00912418" w:rsidP="003F4107">
      <w:pPr>
        <w:spacing w:after="0" w:line="240" w:lineRule="auto"/>
        <w:jc w:val="both"/>
        <w:rPr>
          <w:rFonts w:ascii="Times New Roman" w:hAnsi="Times New Roman" w:cs="Times New Roman"/>
          <w:color w:val="FF0000"/>
          <w:sz w:val="28"/>
          <w:szCs w:val="28"/>
        </w:rPr>
      </w:pPr>
    </w:p>
    <w:p w14:paraId="03EB1635" w14:textId="6CBF946A" w:rsidR="00912418" w:rsidRDefault="00912418" w:rsidP="003F4107">
      <w:pPr>
        <w:spacing w:after="0" w:line="240" w:lineRule="auto"/>
        <w:jc w:val="both"/>
        <w:rPr>
          <w:rFonts w:ascii="Times New Roman" w:hAnsi="Times New Roman" w:cs="Times New Roman"/>
          <w:color w:val="FF0000"/>
          <w:sz w:val="28"/>
          <w:szCs w:val="28"/>
        </w:rPr>
      </w:pPr>
    </w:p>
    <w:p w14:paraId="0CADAA4F" w14:textId="7D6B5FA7" w:rsidR="00912418" w:rsidRDefault="00912418" w:rsidP="003F4107">
      <w:pPr>
        <w:spacing w:after="0" w:line="240" w:lineRule="auto"/>
        <w:jc w:val="both"/>
        <w:rPr>
          <w:rFonts w:ascii="Times New Roman" w:hAnsi="Times New Roman" w:cs="Times New Roman"/>
          <w:color w:val="FF0000"/>
          <w:sz w:val="28"/>
          <w:szCs w:val="28"/>
        </w:rPr>
      </w:pPr>
    </w:p>
    <w:p w14:paraId="1B418A66" w14:textId="3C6720EE" w:rsidR="00912418" w:rsidRDefault="00912418" w:rsidP="003F4107">
      <w:pPr>
        <w:spacing w:after="0" w:line="240" w:lineRule="auto"/>
        <w:jc w:val="both"/>
        <w:rPr>
          <w:rFonts w:ascii="Times New Roman" w:hAnsi="Times New Roman" w:cs="Times New Roman"/>
          <w:color w:val="FF0000"/>
          <w:sz w:val="28"/>
          <w:szCs w:val="28"/>
        </w:rPr>
      </w:pPr>
    </w:p>
    <w:p w14:paraId="5B6714F0" w14:textId="1C9B2A29" w:rsidR="00912418" w:rsidRDefault="00912418" w:rsidP="003F4107">
      <w:pPr>
        <w:spacing w:after="0" w:line="240" w:lineRule="auto"/>
        <w:jc w:val="both"/>
        <w:rPr>
          <w:rFonts w:ascii="Times New Roman" w:hAnsi="Times New Roman" w:cs="Times New Roman"/>
          <w:color w:val="FF0000"/>
          <w:sz w:val="28"/>
          <w:szCs w:val="28"/>
        </w:rPr>
      </w:pPr>
    </w:p>
    <w:p w14:paraId="07AD1AC0" w14:textId="16E7DF8A" w:rsidR="00912418" w:rsidRDefault="00912418" w:rsidP="003F4107">
      <w:pPr>
        <w:spacing w:after="0" w:line="240" w:lineRule="auto"/>
        <w:jc w:val="both"/>
        <w:rPr>
          <w:rFonts w:ascii="Times New Roman" w:hAnsi="Times New Roman" w:cs="Times New Roman"/>
          <w:color w:val="FF0000"/>
          <w:sz w:val="28"/>
          <w:szCs w:val="28"/>
        </w:rPr>
      </w:pPr>
    </w:p>
    <w:p w14:paraId="587775EA" w14:textId="79F38877" w:rsidR="00912418" w:rsidRDefault="00912418" w:rsidP="003F4107">
      <w:pPr>
        <w:spacing w:after="0" w:line="240" w:lineRule="auto"/>
        <w:jc w:val="both"/>
        <w:rPr>
          <w:rFonts w:ascii="Times New Roman" w:hAnsi="Times New Roman" w:cs="Times New Roman"/>
          <w:color w:val="FF0000"/>
          <w:sz w:val="28"/>
          <w:szCs w:val="28"/>
        </w:rPr>
      </w:pPr>
    </w:p>
    <w:p w14:paraId="0EC7441B" w14:textId="0D8C717D" w:rsidR="00912418" w:rsidRDefault="00912418" w:rsidP="003F4107">
      <w:pPr>
        <w:spacing w:after="0" w:line="240" w:lineRule="auto"/>
        <w:jc w:val="both"/>
        <w:rPr>
          <w:rFonts w:ascii="Times New Roman" w:hAnsi="Times New Roman" w:cs="Times New Roman"/>
          <w:color w:val="FF0000"/>
          <w:sz w:val="28"/>
          <w:szCs w:val="28"/>
        </w:rPr>
      </w:pPr>
    </w:p>
    <w:p w14:paraId="5FEA8C4B" w14:textId="441508D0" w:rsidR="00912418" w:rsidRDefault="00912418" w:rsidP="003F4107">
      <w:pPr>
        <w:spacing w:after="0" w:line="240" w:lineRule="auto"/>
        <w:jc w:val="both"/>
        <w:rPr>
          <w:rFonts w:ascii="Times New Roman" w:hAnsi="Times New Roman" w:cs="Times New Roman"/>
          <w:color w:val="FF0000"/>
          <w:sz w:val="28"/>
          <w:szCs w:val="28"/>
        </w:rPr>
      </w:pPr>
    </w:p>
    <w:p w14:paraId="75FFFF28" w14:textId="78EC9B70" w:rsidR="00912418" w:rsidRDefault="00912418" w:rsidP="003F4107">
      <w:pPr>
        <w:spacing w:after="0" w:line="240" w:lineRule="auto"/>
        <w:jc w:val="both"/>
        <w:rPr>
          <w:rFonts w:ascii="Times New Roman" w:hAnsi="Times New Roman" w:cs="Times New Roman"/>
          <w:color w:val="FF0000"/>
          <w:sz w:val="28"/>
          <w:szCs w:val="28"/>
        </w:rPr>
      </w:pPr>
    </w:p>
    <w:p w14:paraId="281405E9" w14:textId="2333769D" w:rsidR="00912418" w:rsidRDefault="00912418" w:rsidP="003F4107">
      <w:pPr>
        <w:spacing w:after="0" w:line="240" w:lineRule="auto"/>
        <w:jc w:val="both"/>
        <w:rPr>
          <w:rFonts w:ascii="Times New Roman" w:hAnsi="Times New Roman" w:cs="Times New Roman"/>
          <w:color w:val="FF0000"/>
          <w:sz w:val="28"/>
          <w:szCs w:val="28"/>
        </w:rPr>
      </w:pPr>
    </w:p>
    <w:p w14:paraId="085A3D01" w14:textId="08E30C49" w:rsidR="00912418" w:rsidRDefault="00912418" w:rsidP="003F4107">
      <w:pPr>
        <w:spacing w:after="0" w:line="240" w:lineRule="auto"/>
        <w:jc w:val="both"/>
        <w:rPr>
          <w:rFonts w:ascii="Times New Roman" w:hAnsi="Times New Roman" w:cs="Times New Roman"/>
          <w:color w:val="FF0000"/>
          <w:sz w:val="28"/>
          <w:szCs w:val="28"/>
        </w:rPr>
      </w:pPr>
    </w:p>
    <w:p w14:paraId="095AF37C" w14:textId="013BA0E9" w:rsidR="00912418" w:rsidRDefault="00912418" w:rsidP="003F4107">
      <w:pPr>
        <w:spacing w:after="0" w:line="240" w:lineRule="auto"/>
        <w:jc w:val="both"/>
        <w:rPr>
          <w:rFonts w:ascii="Times New Roman" w:hAnsi="Times New Roman" w:cs="Times New Roman"/>
          <w:color w:val="FF0000"/>
          <w:sz w:val="28"/>
          <w:szCs w:val="28"/>
        </w:rPr>
      </w:pPr>
    </w:p>
    <w:p w14:paraId="6798BB59" w14:textId="695821B8" w:rsidR="00912418" w:rsidRDefault="00912418" w:rsidP="003F4107">
      <w:pPr>
        <w:spacing w:after="0" w:line="240" w:lineRule="auto"/>
        <w:jc w:val="both"/>
        <w:rPr>
          <w:rFonts w:ascii="Times New Roman" w:hAnsi="Times New Roman" w:cs="Times New Roman"/>
          <w:color w:val="FF0000"/>
          <w:sz w:val="28"/>
          <w:szCs w:val="28"/>
        </w:rPr>
      </w:pPr>
    </w:p>
    <w:p w14:paraId="751273B8" w14:textId="5FEE5EEA" w:rsidR="00912418" w:rsidRDefault="00912418" w:rsidP="003F4107">
      <w:pPr>
        <w:spacing w:after="0" w:line="240" w:lineRule="auto"/>
        <w:jc w:val="both"/>
        <w:rPr>
          <w:rFonts w:ascii="Times New Roman" w:hAnsi="Times New Roman" w:cs="Times New Roman"/>
          <w:color w:val="FF0000"/>
          <w:sz w:val="28"/>
          <w:szCs w:val="28"/>
        </w:rPr>
      </w:pPr>
    </w:p>
    <w:p w14:paraId="56BC27A0" w14:textId="0B48FF31" w:rsidR="00912418" w:rsidRDefault="00912418" w:rsidP="003F4107">
      <w:pPr>
        <w:spacing w:after="0" w:line="240" w:lineRule="auto"/>
        <w:jc w:val="both"/>
        <w:rPr>
          <w:rFonts w:ascii="Times New Roman" w:hAnsi="Times New Roman" w:cs="Times New Roman"/>
          <w:color w:val="FF0000"/>
          <w:sz w:val="28"/>
          <w:szCs w:val="28"/>
        </w:rPr>
      </w:pPr>
    </w:p>
    <w:p w14:paraId="0A72BB05" w14:textId="6E7D557A" w:rsidR="00912418" w:rsidRDefault="00912418" w:rsidP="003F4107">
      <w:pPr>
        <w:spacing w:after="0" w:line="240" w:lineRule="auto"/>
        <w:jc w:val="both"/>
        <w:rPr>
          <w:rFonts w:ascii="Times New Roman" w:hAnsi="Times New Roman" w:cs="Times New Roman"/>
          <w:color w:val="FF0000"/>
          <w:sz w:val="28"/>
          <w:szCs w:val="28"/>
        </w:rPr>
      </w:pPr>
    </w:p>
    <w:p w14:paraId="59451F08" w14:textId="4BC45D88" w:rsidR="00912418" w:rsidRDefault="00912418" w:rsidP="003F4107">
      <w:pPr>
        <w:spacing w:after="0" w:line="240" w:lineRule="auto"/>
        <w:jc w:val="both"/>
        <w:rPr>
          <w:rFonts w:ascii="Times New Roman" w:hAnsi="Times New Roman" w:cs="Times New Roman"/>
          <w:color w:val="FF0000"/>
          <w:sz w:val="28"/>
          <w:szCs w:val="28"/>
        </w:rPr>
      </w:pPr>
    </w:p>
    <w:p w14:paraId="47450C43" w14:textId="3EF448B9" w:rsidR="00912418" w:rsidRDefault="00912418" w:rsidP="003F4107">
      <w:pPr>
        <w:spacing w:after="0" w:line="240" w:lineRule="auto"/>
        <w:jc w:val="both"/>
        <w:rPr>
          <w:rFonts w:ascii="Times New Roman" w:hAnsi="Times New Roman" w:cs="Times New Roman"/>
          <w:color w:val="FF0000"/>
          <w:sz w:val="28"/>
          <w:szCs w:val="28"/>
        </w:rPr>
      </w:pPr>
    </w:p>
    <w:p w14:paraId="3C96A7A4" w14:textId="7AAA0E86" w:rsidR="00912418" w:rsidRDefault="00912418" w:rsidP="003F4107">
      <w:pPr>
        <w:spacing w:after="0" w:line="240" w:lineRule="auto"/>
        <w:jc w:val="both"/>
        <w:rPr>
          <w:rFonts w:ascii="Times New Roman" w:hAnsi="Times New Roman" w:cs="Times New Roman"/>
          <w:color w:val="FF0000"/>
          <w:sz w:val="28"/>
          <w:szCs w:val="28"/>
        </w:rPr>
      </w:pPr>
    </w:p>
    <w:p w14:paraId="68FC239D" w14:textId="2BEF1E78" w:rsidR="00912418" w:rsidRDefault="00912418" w:rsidP="003F4107">
      <w:pPr>
        <w:spacing w:after="0" w:line="240" w:lineRule="auto"/>
        <w:jc w:val="both"/>
        <w:rPr>
          <w:rFonts w:ascii="Times New Roman" w:hAnsi="Times New Roman" w:cs="Times New Roman"/>
          <w:color w:val="FF0000"/>
          <w:sz w:val="28"/>
          <w:szCs w:val="28"/>
        </w:rPr>
      </w:pPr>
    </w:p>
    <w:p w14:paraId="0F70B2AB" w14:textId="71831220" w:rsidR="00912418" w:rsidRDefault="00912418" w:rsidP="003F4107">
      <w:pPr>
        <w:spacing w:after="0" w:line="240" w:lineRule="auto"/>
        <w:jc w:val="both"/>
        <w:rPr>
          <w:rFonts w:ascii="Times New Roman" w:hAnsi="Times New Roman" w:cs="Times New Roman"/>
          <w:color w:val="FF0000"/>
          <w:sz w:val="28"/>
          <w:szCs w:val="28"/>
        </w:rPr>
      </w:pPr>
    </w:p>
    <w:p w14:paraId="4C5B44D1" w14:textId="646BF50B" w:rsidR="00912418" w:rsidRDefault="00912418" w:rsidP="003F4107">
      <w:pPr>
        <w:spacing w:after="0" w:line="240" w:lineRule="auto"/>
        <w:jc w:val="both"/>
        <w:rPr>
          <w:rFonts w:ascii="Times New Roman" w:hAnsi="Times New Roman" w:cs="Times New Roman"/>
          <w:color w:val="FF0000"/>
          <w:sz w:val="28"/>
          <w:szCs w:val="28"/>
        </w:rPr>
      </w:pPr>
    </w:p>
    <w:p w14:paraId="1CA48F26" w14:textId="70146AB6" w:rsidR="00912418" w:rsidRDefault="00912418" w:rsidP="003F4107">
      <w:pPr>
        <w:spacing w:after="0" w:line="240" w:lineRule="auto"/>
        <w:jc w:val="both"/>
        <w:rPr>
          <w:rFonts w:ascii="Times New Roman" w:hAnsi="Times New Roman" w:cs="Times New Roman"/>
          <w:color w:val="FF0000"/>
          <w:sz w:val="28"/>
          <w:szCs w:val="28"/>
        </w:rPr>
      </w:pPr>
    </w:p>
    <w:p w14:paraId="5A4EB403" w14:textId="185CC683" w:rsidR="00912418" w:rsidRDefault="00912418" w:rsidP="003F4107">
      <w:pPr>
        <w:spacing w:after="0" w:line="240" w:lineRule="auto"/>
        <w:jc w:val="both"/>
        <w:rPr>
          <w:rFonts w:ascii="Times New Roman" w:hAnsi="Times New Roman" w:cs="Times New Roman"/>
          <w:color w:val="FF0000"/>
          <w:sz w:val="28"/>
          <w:szCs w:val="28"/>
        </w:rPr>
      </w:pPr>
    </w:p>
    <w:p w14:paraId="3A3846E3" w14:textId="1C044E41" w:rsidR="00912418" w:rsidRDefault="00912418" w:rsidP="003F4107">
      <w:pPr>
        <w:spacing w:after="0" w:line="240" w:lineRule="auto"/>
        <w:jc w:val="both"/>
        <w:rPr>
          <w:rFonts w:ascii="Times New Roman" w:hAnsi="Times New Roman" w:cs="Times New Roman"/>
          <w:color w:val="FF0000"/>
          <w:sz w:val="28"/>
          <w:szCs w:val="28"/>
        </w:rPr>
      </w:pPr>
    </w:p>
    <w:p w14:paraId="6C3ADAA5" w14:textId="77777777" w:rsidR="00912418" w:rsidRDefault="00912418" w:rsidP="003F4107">
      <w:pPr>
        <w:spacing w:after="0" w:line="240" w:lineRule="auto"/>
        <w:jc w:val="both"/>
        <w:rPr>
          <w:rFonts w:ascii="Times New Roman" w:hAnsi="Times New Roman" w:cs="Times New Roman"/>
          <w:color w:val="FF0000"/>
          <w:sz w:val="28"/>
          <w:szCs w:val="28"/>
        </w:rPr>
      </w:pPr>
    </w:p>
    <w:p w14:paraId="538FE7E1" w14:textId="753B6474" w:rsidR="00C225DB" w:rsidRPr="00C225DB" w:rsidRDefault="00C225DB" w:rsidP="00C225DB">
      <w:pPr>
        <w:spacing w:after="0" w:line="240" w:lineRule="auto"/>
        <w:jc w:val="center"/>
        <w:rPr>
          <w:rFonts w:ascii="Times New Roman" w:hAnsi="Times New Roman" w:cs="Times New Roman"/>
          <w:sz w:val="28"/>
          <w:szCs w:val="28"/>
        </w:rPr>
      </w:pPr>
      <w:r w:rsidRPr="00C225DB">
        <w:rPr>
          <w:rFonts w:ascii="Times New Roman" w:hAnsi="Times New Roman" w:cs="Times New Roman"/>
          <w:b/>
          <w:bCs/>
          <w:sz w:val="28"/>
          <w:szCs w:val="28"/>
        </w:rPr>
        <w:lastRenderedPageBreak/>
        <w:t>СОГЛАШЕНИЕ</w:t>
      </w:r>
    </w:p>
    <w:p w14:paraId="18403E40" w14:textId="2673BAC7" w:rsidR="00C225DB" w:rsidRPr="00C225DB" w:rsidRDefault="00C225DB" w:rsidP="00C225DB">
      <w:pPr>
        <w:spacing w:after="0" w:line="240" w:lineRule="auto"/>
        <w:jc w:val="center"/>
        <w:rPr>
          <w:rFonts w:ascii="Times New Roman" w:hAnsi="Times New Roman" w:cs="Times New Roman"/>
          <w:sz w:val="28"/>
          <w:szCs w:val="28"/>
        </w:rPr>
      </w:pPr>
      <w:r w:rsidRPr="00C225DB">
        <w:rPr>
          <w:rFonts w:ascii="Times New Roman" w:hAnsi="Times New Roman" w:cs="Times New Roman"/>
          <w:b/>
          <w:bCs/>
          <w:sz w:val="28"/>
          <w:szCs w:val="28"/>
        </w:rPr>
        <w:t>о передаче Контрольно-счётной комиссии Липецкого муниципального района</w:t>
      </w:r>
      <w:r>
        <w:rPr>
          <w:rFonts w:ascii="Times New Roman" w:hAnsi="Times New Roman" w:cs="Times New Roman"/>
          <w:b/>
          <w:bCs/>
          <w:sz w:val="28"/>
          <w:szCs w:val="28"/>
        </w:rPr>
        <w:t xml:space="preserve"> </w:t>
      </w:r>
      <w:r w:rsidRPr="00C225DB">
        <w:rPr>
          <w:rFonts w:ascii="Times New Roman" w:hAnsi="Times New Roman" w:cs="Times New Roman"/>
          <w:b/>
          <w:bCs/>
          <w:sz w:val="28"/>
          <w:szCs w:val="28"/>
        </w:rPr>
        <w:t>Липецкой области Российской Федерации полномочий контрольно-счетного органа сельского поселения Кузьмино-Отвержский сельсовет по осуществлению внешнего муниципального финансового контроля на 202</w:t>
      </w:r>
      <w:r w:rsidR="00C97DD5">
        <w:rPr>
          <w:rFonts w:ascii="Times New Roman" w:hAnsi="Times New Roman" w:cs="Times New Roman"/>
          <w:b/>
          <w:bCs/>
          <w:sz w:val="28"/>
          <w:szCs w:val="28"/>
        </w:rPr>
        <w:t>4</w:t>
      </w:r>
      <w:r w:rsidRPr="00C225DB">
        <w:rPr>
          <w:rFonts w:ascii="Times New Roman" w:hAnsi="Times New Roman" w:cs="Times New Roman"/>
          <w:b/>
          <w:bCs/>
          <w:sz w:val="28"/>
          <w:szCs w:val="28"/>
        </w:rPr>
        <w:t xml:space="preserve"> год</w:t>
      </w:r>
    </w:p>
    <w:p w14:paraId="73A0D1E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BA23F2B" w14:textId="35A59765"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 г. </w:t>
      </w:r>
      <w:r>
        <w:rPr>
          <w:rFonts w:ascii="Times New Roman" w:hAnsi="Times New Roman" w:cs="Times New Roman"/>
          <w:sz w:val="28"/>
          <w:szCs w:val="28"/>
        </w:rPr>
        <w:t>Л</w:t>
      </w:r>
      <w:r w:rsidRPr="00C225DB">
        <w:rPr>
          <w:rFonts w:ascii="Times New Roman" w:hAnsi="Times New Roman" w:cs="Times New Roman"/>
          <w:sz w:val="28"/>
          <w:szCs w:val="28"/>
        </w:rPr>
        <w:t>ипецк               </w:t>
      </w:r>
      <w:r>
        <w:rPr>
          <w:rFonts w:ascii="Times New Roman" w:hAnsi="Times New Roman" w:cs="Times New Roman"/>
          <w:sz w:val="28"/>
          <w:szCs w:val="28"/>
        </w:rPr>
        <w:t xml:space="preserve">  </w:t>
      </w:r>
      <w:r w:rsidRPr="00C225DB">
        <w:rPr>
          <w:rFonts w:ascii="Times New Roman" w:hAnsi="Times New Roman" w:cs="Times New Roman"/>
          <w:sz w:val="28"/>
          <w:szCs w:val="28"/>
        </w:rPr>
        <w:t>                                                                </w:t>
      </w:r>
      <w:proofErr w:type="gramStart"/>
      <w:r w:rsidRPr="00C225DB">
        <w:rPr>
          <w:rFonts w:ascii="Times New Roman" w:hAnsi="Times New Roman" w:cs="Times New Roman"/>
          <w:sz w:val="28"/>
          <w:szCs w:val="28"/>
        </w:rPr>
        <w:t>   «</w:t>
      </w:r>
      <w:proofErr w:type="gramEnd"/>
      <w:r w:rsidRPr="00C225DB">
        <w:rPr>
          <w:rFonts w:ascii="Times New Roman" w:hAnsi="Times New Roman" w:cs="Times New Roman"/>
          <w:sz w:val="28"/>
          <w:szCs w:val="28"/>
        </w:rPr>
        <w:t>__»_____ 202</w:t>
      </w:r>
      <w:r w:rsidR="00C97DD5">
        <w:rPr>
          <w:rFonts w:ascii="Times New Roman" w:hAnsi="Times New Roman" w:cs="Times New Roman"/>
          <w:sz w:val="28"/>
          <w:szCs w:val="28"/>
        </w:rPr>
        <w:t>3</w:t>
      </w:r>
      <w:r w:rsidRPr="00C225DB">
        <w:rPr>
          <w:rFonts w:ascii="Times New Roman" w:hAnsi="Times New Roman" w:cs="Times New Roman"/>
          <w:sz w:val="28"/>
          <w:szCs w:val="28"/>
        </w:rPr>
        <w:t xml:space="preserve"> года</w:t>
      </w:r>
    </w:p>
    <w:p w14:paraId="1A5E5F5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317B624B" w14:textId="21607B48"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 xml:space="preserve">Совет депутатов сельского поселения Кузьмино-Отвержский сельсовет Липецкого муниципального района Липецкой области, в лице председателя </w:t>
      </w:r>
      <w:r w:rsidR="008510F4">
        <w:rPr>
          <w:rFonts w:ascii="Times New Roman" w:hAnsi="Times New Roman" w:cs="Times New Roman"/>
          <w:sz w:val="28"/>
          <w:szCs w:val="28"/>
        </w:rPr>
        <w:t>Лапшова Сергея Николаевича</w:t>
      </w:r>
      <w:r w:rsidRPr="00C225DB">
        <w:rPr>
          <w:rFonts w:ascii="Times New Roman" w:hAnsi="Times New Roman" w:cs="Times New Roman"/>
          <w:sz w:val="28"/>
          <w:szCs w:val="28"/>
        </w:rPr>
        <w:t>, действующего на основании </w:t>
      </w:r>
      <w:hyperlink r:id="rId5" w:history="1">
        <w:r w:rsidRPr="00C225DB">
          <w:rPr>
            <w:rStyle w:val="a4"/>
            <w:rFonts w:ascii="Times New Roman" w:hAnsi="Times New Roman" w:cs="Times New Roman"/>
            <w:color w:val="auto"/>
            <w:sz w:val="28"/>
            <w:szCs w:val="28"/>
          </w:rPr>
          <w:t>Устава</w:t>
        </w:r>
      </w:hyperlink>
      <w:r w:rsidRPr="00C225DB">
        <w:rPr>
          <w:rFonts w:ascii="Times New Roman" w:hAnsi="Times New Roman" w:cs="Times New Roman"/>
          <w:sz w:val="28"/>
          <w:szCs w:val="28"/>
        </w:rPr>
        <w:t> сельского поселения, именуемый в дальнейшем «Совет депутатов поселения», с одной стороны и Совет депутатов Липецкого муниципального района Липецкой области Российской Федерации, в лице председателя Чернышова Александра Ивановича, действующего на основании Устава Липецкого муниципального района Липецкой области Российской Федерации, именуемый в дальнейшем «Совет депутатов района» с другой стороны, совместно именуемые «Стороны», заключили настоящее Соглашение о следующем:</w:t>
      </w:r>
    </w:p>
    <w:p w14:paraId="6576B61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1635020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1. Предмет Соглашения</w:t>
      </w:r>
    </w:p>
    <w:p w14:paraId="0A9A8BD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5F2DE9D" w14:textId="18F7A86B"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1.1. Предметом настоящего Соглашения является передача Контрольно-счетной комиссии Липецкого муниципального района полномочий контрольно-счетного органа сельского поселения Кузьмино-Отвержский сельсовет (далее полномочий) по осуществлению внешнего муниципального финансового контроля.</w:t>
      </w:r>
    </w:p>
    <w:p w14:paraId="31531962" w14:textId="1594C21C"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1.2. Контрольно-счетный орган сельского поселения Кузьмино-Отвержский сельсовет передает, а Контрольно-счетная комиссия Липецкого муниципального района принимает на себя обязательства по организации исполнения полномочий по осуществлению внешнего муниципального финансового контроля в соответствии с пунктом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года № 6-ФЗ.</w:t>
      </w:r>
    </w:p>
    <w:p w14:paraId="5C01911A" w14:textId="32519AD4"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1.3. Исполнение полномочий по осуществлению внешнего муниципального финансового контроля осуществляет Контрольно-счетная комиссия Липецкого муниципального района   за   счет   межбюджетных трансфертов, предоставляемых из бюджета сельского поселения Кузьмино-Отвержский сельсовет в бюджет Липецкого муниципального района.</w:t>
      </w:r>
    </w:p>
    <w:p w14:paraId="43287DBE" w14:textId="750DF7D2"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1.4. Размер   межбюджетных трансфертов   ежегодно устанавливается решением Совета депутатов поселения о бюджете.</w:t>
      </w:r>
    </w:p>
    <w:p w14:paraId="036CC010" w14:textId="33E91A9E"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1.5. Основанием для заключения настоящего Соглашения являются:</w:t>
      </w:r>
    </w:p>
    <w:p w14:paraId="7E10D7B6" w14:textId="13CA5D58"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Бюджетный </w:t>
      </w:r>
      <w:r w:rsidRPr="00C225DB">
        <w:rPr>
          <w:rFonts w:ascii="Times New Roman" w:hAnsi="Times New Roman" w:cs="Times New Roman"/>
          <w:sz w:val="28"/>
          <w:szCs w:val="28"/>
        </w:rPr>
        <w:lastRenderedPageBreak/>
        <w:t>кодекс Российской Федерации,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решение Совета депутатов сельского поселения Кузьмино-Отвержский сельсовет от «</w:t>
      </w:r>
      <w:r w:rsidR="00974709">
        <w:rPr>
          <w:rFonts w:ascii="Times New Roman" w:hAnsi="Times New Roman" w:cs="Times New Roman"/>
          <w:sz w:val="28"/>
          <w:szCs w:val="28"/>
        </w:rPr>
        <w:t>___</w:t>
      </w:r>
      <w:r w:rsidRPr="00C225DB">
        <w:rPr>
          <w:rFonts w:ascii="Times New Roman" w:hAnsi="Times New Roman" w:cs="Times New Roman"/>
          <w:sz w:val="28"/>
          <w:szCs w:val="28"/>
        </w:rPr>
        <w:t xml:space="preserve">» </w:t>
      </w:r>
      <w:r w:rsidR="00974709">
        <w:rPr>
          <w:rFonts w:ascii="Times New Roman" w:hAnsi="Times New Roman" w:cs="Times New Roman"/>
          <w:sz w:val="28"/>
          <w:szCs w:val="28"/>
        </w:rPr>
        <w:t>____________</w:t>
      </w:r>
      <w:r w:rsidRPr="00C225DB">
        <w:rPr>
          <w:rFonts w:ascii="Times New Roman" w:hAnsi="Times New Roman" w:cs="Times New Roman"/>
          <w:sz w:val="28"/>
          <w:szCs w:val="28"/>
        </w:rPr>
        <w:t xml:space="preserve"> 202</w:t>
      </w:r>
      <w:r w:rsidR="00974709">
        <w:rPr>
          <w:rFonts w:ascii="Times New Roman" w:hAnsi="Times New Roman" w:cs="Times New Roman"/>
          <w:sz w:val="28"/>
          <w:szCs w:val="28"/>
        </w:rPr>
        <w:t>3</w:t>
      </w:r>
      <w:r w:rsidRPr="00C225DB">
        <w:rPr>
          <w:rFonts w:ascii="Times New Roman" w:hAnsi="Times New Roman" w:cs="Times New Roman"/>
          <w:sz w:val="28"/>
          <w:szCs w:val="28"/>
        </w:rPr>
        <w:t xml:space="preserve"> года №</w:t>
      </w:r>
      <w:r w:rsidR="006D1BCC">
        <w:rPr>
          <w:rFonts w:ascii="Times New Roman" w:hAnsi="Times New Roman" w:cs="Times New Roman"/>
          <w:sz w:val="28"/>
          <w:szCs w:val="28"/>
        </w:rPr>
        <w:t xml:space="preserve"> </w:t>
      </w:r>
      <w:r w:rsidR="00974709">
        <w:rPr>
          <w:rFonts w:ascii="Times New Roman" w:hAnsi="Times New Roman" w:cs="Times New Roman"/>
          <w:sz w:val="28"/>
          <w:szCs w:val="28"/>
        </w:rPr>
        <w:t>_____</w:t>
      </w:r>
      <w:r w:rsidRPr="00C225DB">
        <w:rPr>
          <w:rFonts w:ascii="Times New Roman" w:hAnsi="Times New Roman" w:cs="Times New Roman"/>
          <w:sz w:val="28"/>
          <w:szCs w:val="28"/>
        </w:rPr>
        <w:t> «О передаче  Контрольно-счетной комиссии Липецкого муниципального района полномочий контрольно-счетного органа сельского поселения Кузьмино-Отвержский сельсовет по осуществлению внешнего муниципального финансового контроля на 202</w:t>
      </w:r>
      <w:r w:rsidR="00974709">
        <w:rPr>
          <w:rFonts w:ascii="Times New Roman" w:hAnsi="Times New Roman" w:cs="Times New Roman"/>
          <w:sz w:val="28"/>
          <w:szCs w:val="28"/>
        </w:rPr>
        <w:t>4</w:t>
      </w:r>
      <w:r w:rsidRPr="00C225DB">
        <w:rPr>
          <w:rFonts w:ascii="Times New Roman" w:hAnsi="Times New Roman" w:cs="Times New Roman"/>
          <w:sz w:val="28"/>
          <w:szCs w:val="28"/>
        </w:rPr>
        <w:t xml:space="preserve"> год», решение Совета депутатов Липецкого муниципального района от «</w:t>
      </w:r>
      <w:r w:rsidR="000E64B3">
        <w:rPr>
          <w:rFonts w:ascii="Times New Roman" w:hAnsi="Times New Roman" w:cs="Times New Roman"/>
          <w:sz w:val="28"/>
          <w:szCs w:val="28"/>
        </w:rPr>
        <w:t>___</w:t>
      </w:r>
      <w:r w:rsidRPr="00C225DB">
        <w:rPr>
          <w:rFonts w:ascii="Times New Roman" w:hAnsi="Times New Roman" w:cs="Times New Roman"/>
          <w:sz w:val="28"/>
          <w:szCs w:val="28"/>
        </w:rPr>
        <w:t xml:space="preserve">» </w:t>
      </w:r>
      <w:r w:rsidR="000E64B3">
        <w:rPr>
          <w:rFonts w:ascii="Times New Roman" w:hAnsi="Times New Roman" w:cs="Times New Roman"/>
          <w:sz w:val="28"/>
          <w:szCs w:val="28"/>
        </w:rPr>
        <w:t>________</w:t>
      </w:r>
      <w:r w:rsidRPr="00C225DB">
        <w:rPr>
          <w:rFonts w:ascii="Times New Roman" w:hAnsi="Times New Roman" w:cs="Times New Roman"/>
          <w:sz w:val="28"/>
          <w:szCs w:val="28"/>
        </w:rPr>
        <w:t xml:space="preserve"> 202</w:t>
      </w:r>
      <w:r w:rsidR="00153406">
        <w:rPr>
          <w:rFonts w:ascii="Times New Roman" w:hAnsi="Times New Roman" w:cs="Times New Roman"/>
          <w:sz w:val="28"/>
          <w:szCs w:val="28"/>
        </w:rPr>
        <w:t>3</w:t>
      </w:r>
      <w:r w:rsidRPr="00C225DB">
        <w:rPr>
          <w:rFonts w:ascii="Times New Roman" w:hAnsi="Times New Roman" w:cs="Times New Roman"/>
          <w:sz w:val="28"/>
          <w:szCs w:val="28"/>
        </w:rPr>
        <w:t xml:space="preserve"> года №</w:t>
      </w:r>
      <w:r w:rsidR="008510F4">
        <w:rPr>
          <w:rFonts w:ascii="Times New Roman" w:hAnsi="Times New Roman" w:cs="Times New Roman"/>
          <w:sz w:val="28"/>
          <w:szCs w:val="28"/>
        </w:rPr>
        <w:t xml:space="preserve"> </w:t>
      </w:r>
      <w:r w:rsidR="004348EC">
        <w:rPr>
          <w:rFonts w:ascii="Times New Roman" w:hAnsi="Times New Roman" w:cs="Times New Roman"/>
          <w:sz w:val="28"/>
          <w:szCs w:val="28"/>
        </w:rPr>
        <w:t>_____</w:t>
      </w:r>
      <w:r w:rsidRPr="00C225DB">
        <w:rPr>
          <w:rFonts w:ascii="Times New Roman" w:hAnsi="Times New Roman" w:cs="Times New Roman"/>
          <w:sz w:val="28"/>
          <w:szCs w:val="28"/>
        </w:rPr>
        <w:t xml:space="preserve"> «О принятии Контрольно-счетной комиссией Липецкого муниципального района полномочий контрольно-счетных органов сельских поселений по осуществлению внешнего муниципального финансового контроля на 202</w:t>
      </w:r>
      <w:r w:rsidR="00153406">
        <w:rPr>
          <w:rFonts w:ascii="Times New Roman" w:hAnsi="Times New Roman" w:cs="Times New Roman"/>
          <w:sz w:val="28"/>
          <w:szCs w:val="28"/>
        </w:rPr>
        <w:t>4</w:t>
      </w:r>
      <w:r w:rsidRPr="00C225DB">
        <w:rPr>
          <w:rFonts w:ascii="Times New Roman" w:hAnsi="Times New Roman" w:cs="Times New Roman"/>
          <w:sz w:val="28"/>
          <w:szCs w:val="28"/>
        </w:rPr>
        <w:t xml:space="preserve"> год».</w:t>
      </w:r>
    </w:p>
    <w:p w14:paraId="67306045"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45EA1A5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2. Срок действия Соглашения</w:t>
      </w:r>
    </w:p>
    <w:p w14:paraId="410195A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4D73940" w14:textId="210ACD7A"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2.1.   Настоящее Соглашение вступает в силу с момента его подписания и действует с 01 января 202</w:t>
      </w:r>
      <w:r w:rsidR="00720601">
        <w:rPr>
          <w:rFonts w:ascii="Times New Roman" w:hAnsi="Times New Roman" w:cs="Times New Roman"/>
          <w:sz w:val="28"/>
          <w:szCs w:val="28"/>
        </w:rPr>
        <w:t>4</w:t>
      </w:r>
      <w:r w:rsidRPr="00C225DB">
        <w:rPr>
          <w:rFonts w:ascii="Times New Roman" w:hAnsi="Times New Roman" w:cs="Times New Roman"/>
          <w:sz w:val="28"/>
          <w:szCs w:val="28"/>
        </w:rPr>
        <w:t xml:space="preserve"> года по 31 декабря 202</w:t>
      </w:r>
      <w:r w:rsidR="00720601">
        <w:rPr>
          <w:rFonts w:ascii="Times New Roman" w:hAnsi="Times New Roman" w:cs="Times New Roman"/>
          <w:sz w:val="28"/>
          <w:szCs w:val="28"/>
        </w:rPr>
        <w:t>4</w:t>
      </w:r>
      <w:r w:rsidRPr="00C225DB">
        <w:rPr>
          <w:rFonts w:ascii="Times New Roman" w:hAnsi="Times New Roman" w:cs="Times New Roman"/>
          <w:sz w:val="28"/>
          <w:szCs w:val="28"/>
        </w:rPr>
        <w:t xml:space="preserve"> года.</w:t>
      </w:r>
    </w:p>
    <w:p w14:paraId="7FBC49AD" w14:textId="3EC39016"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2.2. В случае если решением Совета депутатов поселения о бюджете сельского поселения Кузьмино-Отвержский сельсовет не будут утверждены межбюджетные трансферты бюджету Липецкого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14:paraId="756374BF"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0382A9D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3. Порядок определения и предоставления ежегодного объема</w:t>
      </w:r>
    </w:p>
    <w:p w14:paraId="46B97617"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межбюджетных трансфертов</w:t>
      </w:r>
    </w:p>
    <w:p w14:paraId="53F42EE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59B8A9B0" w14:textId="2F5B02BE"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 xml:space="preserve">3.1. Финансовые средства, необходимые для исполнения полномочий, предусмотренных п.1 настоящего Соглашения, предоставляются из бюджета сельского поселения Кузьмино-Отвержский сельсовет в бюджет Липецкого муниципального района в размере </w:t>
      </w:r>
      <w:r w:rsidR="00075E79">
        <w:rPr>
          <w:rFonts w:ascii="Times New Roman" w:hAnsi="Times New Roman" w:cs="Times New Roman"/>
          <w:sz w:val="28"/>
          <w:szCs w:val="28"/>
        </w:rPr>
        <w:t>72 200</w:t>
      </w:r>
      <w:r w:rsidRPr="00C225DB">
        <w:rPr>
          <w:rFonts w:ascii="Times New Roman" w:hAnsi="Times New Roman" w:cs="Times New Roman"/>
          <w:sz w:val="28"/>
          <w:szCs w:val="28"/>
        </w:rPr>
        <w:t xml:space="preserve"> рублей, в соответствии с расчетом межбюджетных трансфертов на финансовое обеспечение осуществления полномочий по решению вопросов местного значения по осуществлению внешнего муниципального финансового контроля.</w:t>
      </w:r>
    </w:p>
    <w:p w14:paraId="1C52A73F" w14:textId="50AFE195"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3.2. Для проведения Контрольно-счетной комиссией Липецкого муниципального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сельского поселения поступившими в Контрольно-счетную комиссию Липецкого муниципального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29E6DB5A" w14:textId="066DE3B4"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225DB">
        <w:rPr>
          <w:rFonts w:ascii="Times New Roman" w:hAnsi="Times New Roman" w:cs="Times New Roman"/>
          <w:sz w:val="28"/>
          <w:szCs w:val="28"/>
        </w:rPr>
        <w:t>3.3. Финансовые средства, предоставляемые для осуществления полномочий, перечисляются двумя частями в сроки до 10 февраля (не менее ½ годового объема межбюджетных трансфертов) и до 10 августа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1879DFC5" w14:textId="40C52A4F"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3.4. Межбюджетные трансферты зачисляются в бюджет Липецкого муниципального района по коду бюджетной классификации доходов 706 202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 соглашением».</w:t>
      </w:r>
    </w:p>
    <w:p w14:paraId="168A3467" w14:textId="3B5C0D31"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Реквизиты для перечисления: </w:t>
      </w:r>
      <w:r w:rsidR="006727A4" w:rsidRPr="006727A4">
        <w:rPr>
          <w:rFonts w:ascii="Times New Roman" w:hAnsi="Times New Roman" w:cs="Times New Roman"/>
          <w:sz w:val="28"/>
          <w:szCs w:val="28"/>
        </w:rPr>
        <w:t>ИНН 4825121910, КПП 482501001 Получатель: УФК по Липецкой области (Контрольно-счётная комиссия Липецкого муниципального района Липецкой области РФ л/</w:t>
      </w:r>
      <w:proofErr w:type="spellStart"/>
      <w:r w:rsidR="006727A4" w:rsidRPr="006727A4">
        <w:rPr>
          <w:rFonts w:ascii="Times New Roman" w:hAnsi="Times New Roman" w:cs="Times New Roman"/>
          <w:sz w:val="28"/>
          <w:szCs w:val="28"/>
        </w:rPr>
        <w:t>сч</w:t>
      </w:r>
      <w:proofErr w:type="spellEnd"/>
      <w:r w:rsidR="006727A4" w:rsidRPr="006727A4">
        <w:rPr>
          <w:rFonts w:ascii="Times New Roman" w:hAnsi="Times New Roman" w:cs="Times New Roman"/>
          <w:sz w:val="28"/>
          <w:szCs w:val="28"/>
        </w:rPr>
        <w:t xml:space="preserve"> 04463J44500) ЕКС 40102810945370000039, ОТДЕЛЕНИЕ ЛИПЕЦК БАНКА РОССИИ//УФК ПО ЛИПЕЦКОЙ ОБЛАСТИ </w:t>
      </w:r>
      <w:proofErr w:type="spellStart"/>
      <w:r w:rsidR="006727A4" w:rsidRPr="006727A4">
        <w:rPr>
          <w:rFonts w:ascii="Times New Roman" w:hAnsi="Times New Roman" w:cs="Times New Roman"/>
          <w:sz w:val="28"/>
          <w:szCs w:val="28"/>
        </w:rPr>
        <w:t>г.Липецк</w:t>
      </w:r>
      <w:proofErr w:type="spellEnd"/>
      <w:r w:rsidR="006727A4" w:rsidRPr="006727A4">
        <w:rPr>
          <w:rFonts w:ascii="Times New Roman" w:hAnsi="Times New Roman" w:cs="Times New Roman"/>
          <w:sz w:val="28"/>
          <w:szCs w:val="28"/>
        </w:rPr>
        <w:t>, БИК 014206212, ОКТМО 42640000, р/с 03100643000000014600</w:t>
      </w:r>
      <w:r w:rsidRPr="00C225DB">
        <w:rPr>
          <w:rFonts w:ascii="Times New Roman" w:hAnsi="Times New Roman" w:cs="Times New Roman"/>
          <w:sz w:val="28"/>
          <w:szCs w:val="28"/>
        </w:rPr>
        <w:t>.</w:t>
      </w:r>
    </w:p>
    <w:p w14:paraId="4F0910D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29D89FA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4. Права и обязанности сторон и Контрольно-счётной комиссии Липецкого муниципального района</w:t>
      </w:r>
    </w:p>
    <w:p w14:paraId="76720B2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1021F10B" w14:textId="2689D074"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4.1. Совет депутатов района:</w:t>
      </w:r>
    </w:p>
    <w:p w14:paraId="0128F6CF" w14:textId="100EC93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устанавливает в нормативных правовых актах полномочия Контрольно-счетной комиссии муниципального района по осуществлению предусмотренных настоящим Соглашением полномочий;</w:t>
      </w:r>
    </w:p>
    <w:p w14:paraId="1B912570" w14:textId="2249D2A5"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определяет штатную численность Контрольно-счетной комиссии муниципального района с учетом необходимости осуществления предусмотренных настоящим Соглашением полномочий;</w:t>
      </w:r>
    </w:p>
    <w:p w14:paraId="2A56030C" w14:textId="0522B5F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3) может устанавливать случаи и порядок дополнительного использования собственных материальных ресурсов и финансовых средств Контрольно-счетной комиссии муниципального района для осуществления предусмотренных настоящим Соглашением полномочий;</w:t>
      </w:r>
    </w:p>
    <w:p w14:paraId="40BF9BAB" w14:textId="1FACB80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имеет право запрашивать и получать от Контрольно-счетной комиссии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14:paraId="11C3C913" w14:textId="401BB2F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 xml:space="preserve">4.2. </w:t>
      </w:r>
      <w:proofErr w:type="spellStart"/>
      <w:r w:rsidR="00C225DB" w:rsidRPr="00C225DB">
        <w:rPr>
          <w:rFonts w:ascii="Times New Roman" w:hAnsi="Times New Roman" w:cs="Times New Roman"/>
          <w:sz w:val="28"/>
          <w:szCs w:val="28"/>
        </w:rPr>
        <w:t>Контрольно</w:t>
      </w:r>
      <w:proofErr w:type="spellEnd"/>
      <w:r w:rsidR="00C225DB" w:rsidRPr="00C225DB">
        <w:rPr>
          <w:rFonts w:ascii="Times New Roman" w:hAnsi="Times New Roman" w:cs="Times New Roman"/>
          <w:sz w:val="28"/>
          <w:szCs w:val="28"/>
        </w:rPr>
        <w:t xml:space="preserve"> - счетная комиссии Липецкого муниципального района:</w:t>
      </w:r>
    </w:p>
    <w:p w14:paraId="1F05A6E3" w14:textId="01AD74D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14:paraId="36E002CB" w14:textId="76681E0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включает в планы своей работы контрольные и экспертно-аналитические мероприятия, предусмотренные поручениями Совета депутатов поселения при наличии достаточных ресурсов для их исполнения;</w:t>
      </w:r>
    </w:p>
    <w:p w14:paraId="4AD805A7" w14:textId="13555FD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3) может включать в планы своей работы контрольные и экспертно-аналитические мероприятия, предложенные Советом депутатов поселения или главой поселения;</w:t>
      </w:r>
    </w:p>
    <w:p w14:paraId="5C5DC4B0" w14:textId="4D4AB5C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14:paraId="144F78CB" w14:textId="462BE0F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 для подготовки к внешней проверке годового отчета об исполнении бюджета поселение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14:paraId="47D9C9F4" w14:textId="1C6154F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14:paraId="0925770D" w14:textId="5D066D2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7)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14:paraId="7D54E64A" w14:textId="5A95C1E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8) направляет отчеты и заключения по результатам проведенных мероприятий в Совет депутатов поселения и главе поселения, размещает информацию о проведенных мероприятиях на официальном сайте Липецкого муниципального района в сети Интернет только после их рассмотрения Советом депутатов поселения;</w:t>
      </w:r>
    </w:p>
    <w:p w14:paraId="3D13AA68" w14:textId="3E3C0A1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9)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14:paraId="367D25A2" w14:textId="205AF788"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10)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и главе поселения соответствующие предложения;</w:t>
      </w:r>
    </w:p>
    <w:p w14:paraId="7A19871F" w14:textId="5CD6EF9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11)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w:t>
      </w:r>
    </w:p>
    <w:p w14:paraId="4061B735" w14:textId="3CB1CC1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12) имеет право использовать собственные материальные ресурсы и финансовые средства Липецкого муниципального района, предусмотренные в смете расходов Контрольно-счетной комиссии по осуществлению предусмотренных настоящим Соглашением полномочий;</w:t>
      </w:r>
    </w:p>
    <w:p w14:paraId="7FBE4B56" w14:textId="0BEE971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13)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w:t>
      </w:r>
    </w:p>
    <w:p w14:paraId="425D0F57" w14:textId="5B2660C8"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 xml:space="preserve">14) сообщает Совету депутатов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w:t>
      </w:r>
      <w:r w:rsidR="00C225DB" w:rsidRPr="00C225DB">
        <w:rPr>
          <w:rFonts w:ascii="Times New Roman" w:hAnsi="Times New Roman" w:cs="Times New Roman"/>
          <w:sz w:val="28"/>
          <w:szCs w:val="28"/>
        </w:rPr>
        <w:lastRenderedPageBreak/>
        <w:t>течение 10 рабочих дней со дня получения решения Совета депутатов поселения о необходимости их устранения;</w:t>
      </w:r>
    </w:p>
    <w:p w14:paraId="07224211" w14:textId="6A5BD14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15)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 на оплату командировочных расходов и иных организационных мероприятий по исполнению полномочий внешнего муниципального финансового контроля муниципального образования поселения;</w:t>
      </w:r>
    </w:p>
    <w:p w14:paraId="484D4843" w14:textId="5F78EEA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16)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w:t>
      </w:r>
    </w:p>
    <w:p w14:paraId="57DA141F" w14:textId="3D6876A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4.3. Совет депутатов поселения:</w:t>
      </w:r>
    </w:p>
    <w:p w14:paraId="6442C4AC" w14:textId="6B9CB36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утверждает в решении о бюджете поселения межбюджетные трансферты бюджету Липецкого муниципального района на осуществление переданных полномочий в объеме, определенном в соответствии с предусмотренным настоящим Соглашением, и обеспечивает их перечисление в бюджет района;</w:t>
      </w:r>
    </w:p>
    <w:p w14:paraId="707FEB66" w14:textId="759BE60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имеет право направлять в Контрольно-счетную комиссию Липецкого муниципального района (398037, г. Липецк, ул. Боевой проезд, д.30, тел.: 8 (4742) 79-73-87, e-</w:t>
      </w:r>
      <w:proofErr w:type="spellStart"/>
      <w:r w:rsidR="00C225DB" w:rsidRPr="00C225DB">
        <w:rPr>
          <w:rFonts w:ascii="Times New Roman" w:hAnsi="Times New Roman" w:cs="Times New Roman"/>
          <w:sz w:val="28"/>
          <w:szCs w:val="28"/>
        </w:rPr>
        <w:t>mail</w:t>
      </w:r>
      <w:proofErr w:type="spellEnd"/>
      <w:r w:rsidR="00C225DB" w:rsidRPr="00C225DB">
        <w:rPr>
          <w:rFonts w:ascii="Times New Roman" w:hAnsi="Times New Roman" w:cs="Times New Roman"/>
          <w:sz w:val="28"/>
          <w:szCs w:val="28"/>
        </w:rPr>
        <w:t>: shet_kom@lipradm.ru) предложения о проведении контрольных и экспертно-аналитических мероприятий и поручать ей проведение соответствующих мероприятий;</w:t>
      </w:r>
    </w:p>
    <w:p w14:paraId="76769DFD" w14:textId="78D4E34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3) имеет право предлагать Контрольно-счетной комиссии Липецкого муниципального района сроки, цели, задачи и исполнителей проводимых мероприятий, способы их проведения, проверяемые органы и организации;</w:t>
      </w:r>
    </w:p>
    <w:p w14:paraId="3F97EF84" w14:textId="1A1FE5F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имеет право направлять депутатов Совета депутатов поселения для участия в проведении контрольных и экспертно-аналитических мероприятий Контрольно-счетной комиссии Липецкого муниципального района;</w:t>
      </w:r>
    </w:p>
    <w:p w14:paraId="42CC777D" w14:textId="54C555F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 рассматривает отчеты и заключения, а также предложения Контрольно-счетной комиссии Липецкого муниципального района по результатам проведения контрольных и экспертно-аналитических мероприятий;</w:t>
      </w:r>
    </w:p>
    <w:p w14:paraId="3910DCC3" w14:textId="317F075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Липецкого муниципального района другим органам и организациям;</w:t>
      </w:r>
    </w:p>
    <w:p w14:paraId="56F20353" w14:textId="714A94E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7) рассматривает обращения Контрольно-счетной комиссии Липецкого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14:paraId="1D7662DE" w14:textId="553FA0D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8) получает информацию об осуществлении предусмотренных настоящим Соглашением полномочий, контролирует выполнение Контрольно-счетной комиссией Липецкого муниципального района ее обязанностей;</w:t>
      </w:r>
    </w:p>
    <w:p w14:paraId="61BB9EB6" w14:textId="050A04B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9) имеет право принимать обязательные для Контрольно-счетной комиссии Липецкого муниципального района решения об устранении нарушений, допущенных при осуществлении предусмотренных настоящим Соглашением полномочий;</w:t>
      </w:r>
    </w:p>
    <w:p w14:paraId="75C49191" w14:textId="6C62B0B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10) имеет право приостановить перечисление предусмотренных настоящим Соглашением межбюджетных трансфертов в случае невыполнения Контрольно-счетной комиссией Липецкого муниципального района своих обязательств.</w:t>
      </w:r>
    </w:p>
    <w:p w14:paraId="111165A2" w14:textId="212197EC"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4.4. Стороны и Контрольно-счетная комиссия Липецкого муниципального района имеют право принимать иные меры, необходимые для реализации настоящего Соглашения.</w:t>
      </w:r>
    </w:p>
    <w:p w14:paraId="6374B85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0FD1B0B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5. Ответственность сторон</w:t>
      </w:r>
    </w:p>
    <w:p w14:paraId="7A740EC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5168B785" w14:textId="20CE0AE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39555CA2" w14:textId="1B863045"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5.2. В случае неисполнения или ненадлежащего исполнения Советом депутатов района обязанностей, предусмотренных настоящим Соглашением, обеспечивается возврат в бюджет поселения части объема предусмотренных настоящим Соглашением межбюджетных трансфертов, приходящихся на неисполненные обязательства. Факт неисполнения или ненадлежащего исполнения обязанностей, по настоящему Соглашению, а также размер бюджетных средств, подлежащих возврату, устанавливаются актом, который подписывается   всеми Сторонами.</w:t>
      </w:r>
    </w:p>
    <w:p w14:paraId="1ACF7B3C" w14:textId="05F6787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5.3. В случае неисполнения или ненадлежащего исполнения Советом депутатов поселения обязанностей и порядка предоставления межбюджетных трансфертов, предусмотренных настоящим Соглашением, поселение уплачивает неустойку (штраф, пени) или Совет депутатов района вправе приостановить или прекратить исполнение переданных по настоящему Соглашению полномочий. Факт неисполнения или ненадлежащего исполнения обязанностей, по настоящему Соглашению устанавливаются актом, который подписывается всеми Сторонами.</w:t>
      </w:r>
    </w:p>
    <w:p w14:paraId="24B7721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Пеня начисляется за каждый день просрочки исполнения поселением обязательства, предусмотренных настоящим Соглашением, начиная со дня, следующего после дня истечения установленного Соглашением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объема межбюджетных трансфертов, уменьшенной на сумму, пропорциональную объему обязательств, предусмотренных Соглашением и фактически исполненных Исполнителем, и определяется по формуле:</w:t>
      </w:r>
    </w:p>
    <w:p w14:paraId="2CA1505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П=(Ц-В) x С, где:</w:t>
      </w:r>
    </w:p>
    <w:p w14:paraId="439343D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Ц - Объем межбюджетных трансфертов;</w:t>
      </w:r>
    </w:p>
    <w:p w14:paraId="039D5D3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lastRenderedPageBreak/>
        <w:t>В - стоимость фактически исполненного в установленный срок обязательства по Соглашению.</w:t>
      </w:r>
    </w:p>
    <w:p w14:paraId="470E4BA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 - размер ставки.</w:t>
      </w:r>
    </w:p>
    <w:p w14:paraId="0A79B18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Размер ставки определяется по формуле:</w:t>
      </w:r>
    </w:p>
    <w:p w14:paraId="799CF3D7"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w:t>
      </w:r>
      <w:proofErr w:type="spellStart"/>
      <w:r w:rsidRPr="00C225DB">
        <w:rPr>
          <w:rFonts w:ascii="Times New Roman" w:hAnsi="Times New Roman" w:cs="Times New Roman"/>
          <w:sz w:val="28"/>
          <w:szCs w:val="28"/>
        </w:rPr>
        <w:t>Сцб</w:t>
      </w:r>
      <w:proofErr w:type="spellEnd"/>
      <w:r w:rsidRPr="00C225DB">
        <w:rPr>
          <w:rFonts w:ascii="Times New Roman" w:hAnsi="Times New Roman" w:cs="Times New Roman"/>
          <w:sz w:val="28"/>
          <w:szCs w:val="28"/>
        </w:rPr>
        <w:t xml:space="preserve"> x ДП, где:</w:t>
      </w:r>
    </w:p>
    <w:p w14:paraId="154370D9" w14:textId="77777777" w:rsidR="00C225DB" w:rsidRPr="00C225DB" w:rsidRDefault="00C225DB" w:rsidP="00C225DB">
      <w:pPr>
        <w:spacing w:after="0" w:line="240" w:lineRule="auto"/>
        <w:jc w:val="both"/>
        <w:rPr>
          <w:rFonts w:ascii="Times New Roman" w:hAnsi="Times New Roman" w:cs="Times New Roman"/>
          <w:sz w:val="28"/>
          <w:szCs w:val="28"/>
        </w:rPr>
      </w:pPr>
      <w:proofErr w:type="spellStart"/>
      <w:r w:rsidRPr="00C225DB">
        <w:rPr>
          <w:rFonts w:ascii="Times New Roman" w:hAnsi="Times New Roman" w:cs="Times New Roman"/>
          <w:sz w:val="28"/>
          <w:szCs w:val="28"/>
        </w:rPr>
        <w:t>Сцб</w:t>
      </w:r>
      <w:proofErr w:type="spellEnd"/>
      <w:r w:rsidRPr="00C225DB">
        <w:rPr>
          <w:rFonts w:ascii="Times New Roman" w:hAnsi="Times New Roman" w:cs="Times New Roman"/>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14:paraId="574D047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ДП - количество дней просрочки.</w:t>
      </w:r>
    </w:p>
    <w:p w14:paraId="40B1BFBF"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Коэффициент К определяется по формуле:</w:t>
      </w:r>
    </w:p>
    <w:p w14:paraId="7E15CCC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К =ДП/ДК x 100%, где:</w:t>
      </w:r>
    </w:p>
    <w:p w14:paraId="255E496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ДП - количество дней просрочки;</w:t>
      </w:r>
    </w:p>
    <w:p w14:paraId="2D3212F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ДК - срок исполнения обязательства по Соглашению (количество дней).</w:t>
      </w:r>
    </w:p>
    <w:p w14:paraId="750D4EF6"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1A9B220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4C75980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5656E9F6" w14:textId="5B777BC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 xml:space="preserve">5.4. В </w:t>
      </w:r>
      <w:proofErr w:type="gramStart"/>
      <w:r w:rsidR="00C225DB" w:rsidRPr="00C225DB">
        <w:rPr>
          <w:rFonts w:ascii="Times New Roman" w:hAnsi="Times New Roman" w:cs="Times New Roman"/>
          <w:sz w:val="28"/>
          <w:szCs w:val="28"/>
        </w:rPr>
        <w:t xml:space="preserve">случае,   </w:t>
      </w:r>
      <w:proofErr w:type="gramEnd"/>
      <w:r w:rsidR="00C225DB" w:rsidRPr="00C225DB">
        <w:rPr>
          <w:rFonts w:ascii="Times New Roman" w:hAnsi="Times New Roman" w:cs="Times New Roman"/>
          <w:sz w:val="28"/>
          <w:szCs w:val="28"/>
        </w:rPr>
        <w:t>установленном п. 5.2. настоящего Соглашения, а также при расторжении настоящего Соглашения по соглашению Сторон, органы местного самоуправления Липецкого муниципального района   обязаны   в   месячный   срок   вернуть   средства   в бюджет поселения.</w:t>
      </w:r>
    </w:p>
    <w:p w14:paraId="5F5A67E5" w14:textId="11D4CE1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5.5. Ущерб, причинённый неисполнением или ненадлежащим исполнением настоящего соглашения одной из Сторон другой Стороне, а также третьим лицам, полностью компенсируется виновной Стороной.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14:paraId="2A509AC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14D9A6E"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6. Заключительные положения</w:t>
      </w:r>
    </w:p>
    <w:p w14:paraId="492A504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7562687" w14:textId="2BF272A4"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3F11037A" w14:textId="0F24B8D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6.2. Действие настоящего Соглашения может быть прекращено досрочно по соглашению Сторон.</w:t>
      </w:r>
    </w:p>
    <w:p w14:paraId="0ABF31AC" w14:textId="0ED42A50"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6.3.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63E1387F" w14:textId="7C67EB7E"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6.4. При досрочном прекращении действия настоящего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52415600" w14:textId="39C235F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6.5. При досрочном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2F8D0D20" w14:textId="6A9CFB80"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6.6. Неурегулированные Сторонами споры и разногласия, возникшие при исполнении настоящего Соглашения, решаются путем обязательных переговоров между Сторонами. В случае невозможности разрешения споров и разногласий путем переговоров   данные   споры   и   разногласия   подлежат   разрешению   в порядке, предусмотренном законодательством по заявлению заинтересованной в этом Стороны.</w:t>
      </w:r>
    </w:p>
    <w:p w14:paraId="513D5745" w14:textId="2369553D"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6.7. Настоящее Соглашение составлено в двух экземплярах, имеющих одинаковую юридическую силу, по одному экземпляру для каждой из сторон.</w:t>
      </w:r>
    </w:p>
    <w:p w14:paraId="7F69D59B" w14:textId="77777777" w:rsidR="00C225DB" w:rsidRPr="00C225DB" w:rsidRDefault="00C225DB" w:rsidP="00C225DB">
      <w:pPr>
        <w:spacing w:after="0" w:line="240" w:lineRule="auto"/>
        <w:jc w:val="both"/>
        <w:rPr>
          <w:rFonts w:ascii="Times New Roman" w:hAnsi="Times New Roman" w:cs="Times New Roman"/>
          <w:sz w:val="28"/>
          <w:szCs w:val="28"/>
        </w:rPr>
      </w:pP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0"/>
        <w:gridCol w:w="9580"/>
      </w:tblGrid>
      <w:tr w:rsidR="00C225DB" w:rsidRPr="00C225DB" w14:paraId="3B2220D6" w14:textId="77777777" w:rsidTr="00C225DB">
        <w:tc>
          <w:tcPr>
            <w:tcW w:w="4670" w:type="dxa"/>
            <w:tcBorders>
              <w:top w:val="nil"/>
              <w:left w:val="nil"/>
              <w:bottom w:val="nil"/>
              <w:right w:val="nil"/>
            </w:tcBorders>
            <w:shd w:val="clear" w:color="auto" w:fill="FFFFFF"/>
            <w:tcMar>
              <w:top w:w="0" w:type="dxa"/>
              <w:left w:w="0" w:type="dxa"/>
              <w:bottom w:w="0" w:type="dxa"/>
              <w:right w:w="0" w:type="dxa"/>
            </w:tcMar>
            <w:hideMark/>
          </w:tcPr>
          <w:p w14:paraId="3949D95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Председатель Совета депутатов</w:t>
            </w:r>
          </w:p>
          <w:p w14:paraId="6122DDC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сельского поселения</w:t>
            </w:r>
          </w:p>
          <w:p w14:paraId="11A3F876" w14:textId="148CD2F5" w:rsidR="00C225DB" w:rsidRPr="00C225DB" w:rsidRDefault="001D718D" w:rsidP="00C225DB">
            <w:pPr>
              <w:spacing w:after="0" w:line="240" w:lineRule="auto"/>
              <w:jc w:val="both"/>
              <w:rPr>
                <w:rFonts w:ascii="Times New Roman" w:hAnsi="Times New Roman" w:cs="Times New Roman"/>
                <w:sz w:val="28"/>
                <w:szCs w:val="28"/>
              </w:rPr>
            </w:pPr>
            <w:r w:rsidRPr="001D718D">
              <w:rPr>
                <w:rFonts w:ascii="Times New Roman" w:hAnsi="Times New Roman" w:cs="Times New Roman"/>
                <w:sz w:val="28"/>
                <w:szCs w:val="28"/>
              </w:rPr>
              <w:t>Кузьмино-Отвержский</w:t>
            </w:r>
            <w:r w:rsidR="00C225DB" w:rsidRPr="00C225DB">
              <w:rPr>
                <w:rFonts w:ascii="Times New Roman" w:hAnsi="Times New Roman" w:cs="Times New Roman"/>
                <w:sz w:val="28"/>
                <w:szCs w:val="28"/>
              </w:rPr>
              <w:t xml:space="preserve"> сельсовет</w:t>
            </w:r>
          </w:p>
          <w:p w14:paraId="5A7F8B6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A14B627" w14:textId="30034FFF"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__________________ </w:t>
            </w:r>
            <w:proofErr w:type="spellStart"/>
            <w:r w:rsidR="001D718D">
              <w:rPr>
                <w:rFonts w:ascii="Times New Roman" w:hAnsi="Times New Roman" w:cs="Times New Roman"/>
                <w:sz w:val="28"/>
                <w:szCs w:val="28"/>
              </w:rPr>
              <w:t>С.Н.Лапшов</w:t>
            </w:r>
            <w:proofErr w:type="spellEnd"/>
          </w:p>
        </w:tc>
        <w:tc>
          <w:tcPr>
            <w:tcW w:w="9580" w:type="dxa"/>
            <w:tcBorders>
              <w:top w:val="nil"/>
              <w:left w:val="nil"/>
              <w:bottom w:val="nil"/>
              <w:right w:val="nil"/>
            </w:tcBorders>
            <w:shd w:val="clear" w:color="auto" w:fill="FFFFFF"/>
            <w:tcMar>
              <w:top w:w="0" w:type="dxa"/>
              <w:left w:w="0" w:type="dxa"/>
              <w:bottom w:w="0" w:type="dxa"/>
              <w:right w:w="0" w:type="dxa"/>
            </w:tcMar>
            <w:hideMark/>
          </w:tcPr>
          <w:p w14:paraId="379CE30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Председатель Совета депутатов</w:t>
            </w:r>
          </w:p>
          <w:p w14:paraId="18BECD8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Липецкого муниципального района</w:t>
            </w:r>
          </w:p>
          <w:p w14:paraId="6AE068A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3E1C6F2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3E09E3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____________________ А.И. Чернышов</w:t>
            </w:r>
          </w:p>
        </w:tc>
      </w:tr>
    </w:tbl>
    <w:p w14:paraId="0D4D0BB8" w14:textId="77777777" w:rsidR="00C225DB" w:rsidRPr="00046D0C" w:rsidRDefault="00C225DB" w:rsidP="003F4107">
      <w:pPr>
        <w:spacing w:after="0" w:line="240" w:lineRule="auto"/>
        <w:jc w:val="both"/>
        <w:rPr>
          <w:rFonts w:ascii="Times New Roman" w:hAnsi="Times New Roman" w:cs="Times New Roman"/>
          <w:color w:val="FF0000"/>
          <w:sz w:val="28"/>
          <w:szCs w:val="28"/>
        </w:rPr>
      </w:pPr>
    </w:p>
    <w:sectPr w:rsidR="00C225DB" w:rsidRPr="00046D0C" w:rsidSect="00752B7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063"/>
    <w:rsid w:val="00024333"/>
    <w:rsid w:val="00032D23"/>
    <w:rsid w:val="00033A04"/>
    <w:rsid w:val="00046D0C"/>
    <w:rsid w:val="00075E79"/>
    <w:rsid w:val="0009455A"/>
    <w:rsid w:val="000C5A3C"/>
    <w:rsid w:val="000E64B3"/>
    <w:rsid w:val="000F34D2"/>
    <w:rsid w:val="00153406"/>
    <w:rsid w:val="00191D76"/>
    <w:rsid w:val="001D718D"/>
    <w:rsid w:val="001F73FB"/>
    <w:rsid w:val="00373DC3"/>
    <w:rsid w:val="003C0224"/>
    <w:rsid w:val="003E3E35"/>
    <w:rsid w:val="003F4107"/>
    <w:rsid w:val="004348EC"/>
    <w:rsid w:val="004D200B"/>
    <w:rsid w:val="005F0084"/>
    <w:rsid w:val="00665063"/>
    <w:rsid w:val="006727A4"/>
    <w:rsid w:val="00677C77"/>
    <w:rsid w:val="006A5748"/>
    <w:rsid w:val="006A5A1F"/>
    <w:rsid w:val="006B3E65"/>
    <w:rsid w:val="006D1BCC"/>
    <w:rsid w:val="00707EF2"/>
    <w:rsid w:val="00720601"/>
    <w:rsid w:val="007421EA"/>
    <w:rsid w:val="00752B79"/>
    <w:rsid w:val="00775FFA"/>
    <w:rsid w:val="007B20A2"/>
    <w:rsid w:val="00833412"/>
    <w:rsid w:val="008510F4"/>
    <w:rsid w:val="008C379A"/>
    <w:rsid w:val="008F08F4"/>
    <w:rsid w:val="00912418"/>
    <w:rsid w:val="00974709"/>
    <w:rsid w:val="009A651B"/>
    <w:rsid w:val="00A8708A"/>
    <w:rsid w:val="00AC0BD1"/>
    <w:rsid w:val="00BA6B1F"/>
    <w:rsid w:val="00BC4CC5"/>
    <w:rsid w:val="00C225DB"/>
    <w:rsid w:val="00C53CBD"/>
    <w:rsid w:val="00C97DD5"/>
    <w:rsid w:val="00CF341C"/>
    <w:rsid w:val="00E57A81"/>
    <w:rsid w:val="00F037CB"/>
    <w:rsid w:val="00F12D0B"/>
    <w:rsid w:val="00F4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D18B"/>
  <w15:docId w15:val="{BA2D1C88-04A0-4FB9-BFE0-1AD1245C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107"/>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5DB"/>
    <w:rPr>
      <w:color w:val="0000FF" w:themeColor="hyperlink"/>
      <w:u w:val="single"/>
    </w:rPr>
  </w:style>
  <w:style w:type="character" w:styleId="a5">
    <w:name w:val="Unresolved Mention"/>
    <w:basedOn w:val="a0"/>
    <w:uiPriority w:val="99"/>
    <w:semiHidden/>
    <w:unhideWhenUsed/>
    <w:rsid w:val="00C2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2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48.registrnp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48</cp:revision>
  <cp:lastPrinted>2023-11-10T11:49:00Z</cp:lastPrinted>
  <dcterms:created xsi:type="dcterms:W3CDTF">2020-10-31T08:46:00Z</dcterms:created>
  <dcterms:modified xsi:type="dcterms:W3CDTF">2023-12-01T12:17:00Z</dcterms:modified>
</cp:coreProperties>
</file>